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62FC22" w14:textId="77777777" w:rsidR="002728E6" w:rsidRPr="005663A6" w:rsidRDefault="002728E6" w:rsidP="002728E6">
      <w:pPr>
        <w:pStyle w:val="Heading1"/>
      </w:pPr>
      <w:r w:rsidRPr="005663A6">
        <w:t>Lesson 11.1:</w:t>
      </w:r>
      <w:r w:rsidRPr="007B5618">
        <w:t xml:space="preserve"> Tobacco Products and the Rise of E-Cigarettes</w:t>
      </w:r>
      <w:r w:rsidRPr="005663A6">
        <w:t xml:space="preserve"> </w:t>
      </w:r>
    </w:p>
    <w:p w14:paraId="666F871B" w14:textId="77777777" w:rsidR="002728E6" w:rsidRDefault="002728E6" w:rsidP="002728E6">
      <w:pPr>
        <w:pStyle w:val="Heading2"/>
      </w:pPr>
      <w:r>
        <w:t>Vocabulary Review Worksheet</w:t>
      </w:r>
    </w:p>
    <w:p w14:paraId="5F9F003B" w14:textId="77777777" w:rsidR="002728E6" w:rsidRPr="002728E6" w:rsidRDefault="002728E6" w:rsidP="002728E6">
      <w:pPr>
        <w:pStyle w:val="ListParagraph"/>
        <w:numPr>
          <w:ilvl w:val="0"/>
          <w:numId w:val="8"/>
        </w:numPr>
        <w:autoSpaceDE w:val="0"/>
        <w:autoSpaceDN w:val="0"/>
        <w:adjustRightInd w:val="0"/>
        <w:spacing w:after="0" w:line="240" w:lineRule="auto"/>
        <w:rPr>
          <w:rFonts w:cs="Times New Roman"/>
          <w:color w:val="000000"/>
          <w:sz w:val="22"/>
        </w:rPr>
      </w:pPr>
      <w:r w:rsidRPr="002728E6">
        <w:rPr>
          <w:rFonts w:cs="Times New Roman"/>
          <w:color w:val="000000"/>
          <w:sz w:val="22"/>
        </w:rPr>
        <w:t>tobacco</w:t>
      </w:r>
    </w:p>
    <w:p w14:paraId="71D8C713" w14:textId="77777777" w:rsidR="002728E6" w:rsidRPr="002728E6" w:rsidRDefault="002728E6" w:rsidP="002728E6">
      <w:pPr>
        <w:pStyle w:val="ListParagraph"/>
        <w:numPr>
          <w:ilvl w:val="0"/>
          <w:numId w:val="8"/>
        </w:numPr>
        <w:autoSpaceDE w:val="0"/>
        <w:autoSpaceDN w:val="0"/>
        <w:adjustRightInd w:val="0"/>
        <w:spacing w:after="0" w:line="240" w:lineRule="auto"/>
        <w:rPr>
          <w:rFonts w:cs="Times New Roman"/>
          <w:color w:val="000000"/>
          <w:sz w:val="22"/>
        </w:rPr>
      </w:pPr>
      <w:r w:rsidRPr="002728E6">
        <w:rPr>
          <w:rFonts w:cs="Times New Roman"/>
          <w:color w:val="000000"/>
          <w:sz w:val="22"/>
        </w:rPr>
        <w:t>nicotine</w:t>
      </w:r>
    </w:p>
    <w:p w14:paraId="245A1678" w14:textId="77777777" w:rsidR="002728E6" w:rsidRPr="002728E6" w:rsidRDefault="002728E6" w:rsidP="002728E6">
      <w:pPr>
        <w:pStyle w:val="ListParagraph"/>
        <w:numPr>
          <w:ilvl w:val="0"/>
          <w:numId w:val="8"/>
        </w:numPr>
        <w:autoSpaceDE w:val="0"/>
        <w:autoSpaceDN w:val="0"/>
        <w:adjustRightInd w:val="0"/>
        <w:spacing w:after="0" w:line="240" w:lineRule="auto"/>
        <w:rPr>
          <w:rFonts w:cs="Times New Roman"/>
          <w:color w:val="000000"/>
          <w:sz w:val="22"/>
        </w:rPr>
      </w:pPr>
      <w:r w:rsidRPr="002728E6">
        <w:rPr>
          <w:rFonts w:cs="Times New Roman"/>
          <w:color w:val="000000"/>
          <w:sz w:val="22"/>
        </w:rPr>
        <w:t>dopamine</w:t>
      </w:r>
    </w:p>
    <w:p w14:paraId="2F1CC918" w14:textId="77777777" w:rsidR="002728E6" w:rsidRPr="002728E6" w:rsidRDefault="002728E6" w:rsidP="002728E6">
      <w:pPr>
        <w:pStyle w:val="ListParagraph"/>
        <w:numPr>
          <w:ilvl w:val="0"/>
          <w:numId w:val="8"/>
        </w:numPr>
        <w:autoSpaceDE w:val="0"/>
        <w:autoSpaceDN w:val="0"/>
        <w:adjustRightInd w:val="0"/>
        <w:spacing w:after="0" w:line="240" w:lineRule="auto"/>
        <w:rPr>
          <w:rFonts w:cs="Times New Roman"/>
          <w:color w:val="000000"/>
          <w:sz w:val="22"/>
        </w:rPr>
      </w:pPr>
      <w:r w:rsidRPr="002728E6">
        <w:rPr>
          <w:rFonts w:cs="Times New Roman"/>
          <w:color w:val="000000"/>
          <w:sz w:val="22"/>
        </w:rPr>
        <w:t>e-cigarette</w:t>
      </w:r>
    </w:p>
    <w:p w14:paraId="7E5B6CD7" w14:textId="77777777" w:rsidR="002728E6" w:rsidRPr="002728E6" w:rsidRDefault="002728E6" w:rsidP="002728E6">
      <w:pPr>
        <w:pStyle w:val="ListParagraph"/>
        <w:numPr>
          <w:ilvl w:val="0"/>
          <w:numId w:val="8"/>
        </w:numPr>
        <w:autoSpaceDE w:val="0"/>
        <w:autoSpaceDN w:val="0"/>
        <w:adjustRightInd w:val="0"/>
        <w:spacing w:after="0" w:line="240" w:lineRule="auto"/>
        <w:rPr>
          <w:rFonts w:cs="Times New Roman"/>
          <w:color w:val="000000"/>
          <w:sz w:val="22"/>
        </w:rPr>
      </w:pPr>
      <w:r w:rsidRPr="002728E6">
        <w:rPr>
          <w:rFonts w:cs="Times New Roman"/>
          <w:color w:val="000000"/>
          <w:sz w:val="22"/>
        </w:rPr>
        <w:t>vaping</w:t>
      </w:r>
    </w:p>
    <w:p w14:paraId="146B6D1E" w14:textId="77777777" w:rsidR="002728E6" w:rsidRPr="002728E6" w:rsidRDefault="002728E6" w:rsidP="002728E6">
      <w:pPr>
        <w:pStyle w:val="ListParagraph"/>
        <w:numPr>
          <w:ilvl w:val="0"/>
          <w:numId w:val="8"/>
        </w:numPr>
        <w:autoSpaceDE w:val="0"/>
        <w:autoSpaceDN w:val="0"/>
        <w:adjustRightInd w:val="0"/>
        <w:spacing w:after="0" w:line="240" w:lineRule="auto"/>
        <w:rPr>
          <w:rFonts w:cs="Times New Roman"/>
          <w:color w:val="000000"/>
          <w:sz w:val="22"/>
        </w:rPr>
      </w:pPr>
      <w:r w:rsidRPr="002728E6">
        <w:rPr>
          <w:rFonts w:cs="Times New Roman"/>
          <w:color w:val="000000"/>
          <w:sz w:val="22"/>
        </w:rPr>
        <w:t>e-juice</w:t>
      </w:r>
    </w:p>
    <w:p w14:paraId="7845D8DC" w14:textId="77777777" w:rsidR="002728E6" w:rsidRPr="002728E6" w:rsidRDefault="002728E6" w:rsidP="002728E6">
      <w:pPr>
        <w:pStyle w:val="ListParagraph"/>
        <w:numPr>
          <w:ilvl w:val="0"/>
          <w:numId w:val="8"/>
        </w:numPr>
        <w:autoSpaceDE w:val="0"/>
        <w:autoSpaceDN w:val="0"/>
        <w:adjustRightInd w:val="0"/>
        <w:spacing w:after="0" w:line="240" w:lineRule="auto"/>
        <w:rPr>
          <w:rFonts w:cs="Times New Roman"/>
          <w:color w:val="000000"/>
          <w:sz w:val="22"/>
        </w:rPr>
      </w:pPr>
      <w:proofErr w:type="spellStart"/>
      <w:r w:rsidRPr="002728E6">
        <w:rPr>
          <w:rFonts w:cs="Times New Roman"/>
          <w:color w:val="000000"/>
          <w:sz w:val="22"/>
        </w:rPr>
        <w:t>secondhand</w:t>
      </w:r>
      <w:proofErr w:type="spellEnd"/>
      <w:r w:rsidRPr="002728E6">
        <w:rPr>
          <w:rFonts w:cs="Times New Roman"/>
          <w:color w:val="000000"/>
          <w:sz w:val="22"/>
        </w:rPr>
        <w:t xml:space="preserve"> </w:t>
      </w:r>
    </w:p>
    <w:p w14:paraId="2A9D5C45" w14:textId="77777777" w:rsidR="002728E6" w:rsidRPr="002728E6" w:rsidRDefault="002728E6" w:rsidP="002728E6">
      <w:pPr>
        <w:pStyle w:val="ListParagraph"/>
        <w:numPr>
          <w:ilvl w:val="0"/>
          <w:numId w:val="8"/>
        </w:numPr>
        <w:autoSpaceDE w:val="0"/>
        <w:autoSpaceDN w:val="0"/>
        <w:adjustRightInd w:val="0"/>
        <w:spacing w:after="0" w:line="240" w:lineRule="auto"/>
        <w:rPr>
          <w:rFonts w:cs="Times New Roman"/>
          <w:color w:val="000000"/>
          <w:sz w:val="22"/>
        </w:rPr>
      </w:pPr>
      <w:r w:rsidRPr="002728E6">
        <w:rPr>
          <w:rFonts w:cs="Times New Roman"/>
          <w:color w:val="000000"/>
          <w:sz w:val="22"/>
        </w:rPr>
        <w:t>carcinogen</w:t>
      </w:r>
    </w:p>
    <w:p w14:paraId="71E98FB7" w14:textId="77777777" w:rsidR="002728E6" w:rsidRPr="002728E6" w:rsidRDefault="002728E6" w:rsidP="002728E6">
      <w:pPr>
        <w:pStyle w:val="ListParagraph"/>
        <w:numPr>
          <w:ilvl w:val="0"/>
          <w:numId w:val="8"/>
        </w:numPr>
        <w:autoSpaceDE w:val="0"/>
        <w:autoSpaceDN w:val="0"/>
        <w:adjustRightInd w:val="0"/>
        <w:spacing w:after="0" w:line="240" w:lineRule="auto"/>
        <w:rPr>
          <w:rFonts w:cs="Times New Roman"/>
          <w:color w:val="000000"/>
          <w:sz w:val="22"/>
        </w:rPr>
      </w:pPr>
      <w:r w:rsidRPr="002728E6">
        <w:rPr>
          <w:rFonts w:cs="Times New Roman"/>
          <w:color w:val="000000"/>
          <w:sz w:val="22"/>
        </w:rPr>
        <w:t>addiction</w:t>
      </w:r>
    </w:p>
    <w:p w14:paraId="07C73A6D" w14:textId="77777777" w:rsidR="002728E6" w:rsidRPr="005663A6" w:rsidRDefault="002728E6" w:rsidP="002728E6">
      <w:pPr>
        <w:pStyle w:val="Heading2"/>
      </w:pPr>
      <w:r w:rsidRPr="005663A6">
        <w:t>Note-Taking Guide Answer Key</w:t>
      </w:r>
    </w:p>
    <w:p w14:paraId="01192831" w14:textId="77777777" w:rsidR="002728E6" w:rsidRPr="002728E6" w:rsidRDefault="002728E6" w:rsidP="002728E6">
      <w:pPr>
        <w:rPr>
          <w:rFonts w:cstheme="minorHAnsi"/>
          <w:b/>
          <w:bCs/>
          <w:sz w:val="22"/>
        </w:rPr>
      </w:pPr>
      <w:r w:rsidRPr="002728E6">
        <w:rPr>
          <w:rFonts w:cstheme="minorHAnsi"/>
          <w:b/>
          <w:bCs/>
          <w:sz w:val="22"/>
        </w:rPr>
        <w:t xml:space="preserve">Tobacco and Its Ingredients </w:t>
      </w:r>
    </w:p>
    <w:p w14:paraId="3D2782F1" w14:textId="77777777" w:rsidR="002728E6" w:rsidRPr="002728E6" w:rsidRDefault="002728E6" w:rsidP="002728E6">
      <w:pPr>
        <w:rPr>
          <w:rFonts w:cstheme="minorHAnsi"/>
          <w:sz w:val="22"/>
        </w:rPr>
      </w:pPr>
      <w:r w:rsidRPr="002728E6">
        <w:rPr>
          <w:rFonts w:cstheme="minorHAnsi"/>
          <w:sz w:val="22"/>
        </w:rPr>
        <w:t>1. Tobacco</w:t>
      </w:r>
    </w:p>
    <w:p w14:paraId="2FD738A9" w14:textId="77777777" w:rsidR="002728E6" w:rsidRPr="002728E6" w:rsidRDefault="002728E6" w:rsidP="002728E6">
      <w:pPr>
        <w:rPr>
          <w:sz w:val="22"/>
        </w:rPr>
      </w:pPr>
      <w:r w:rsidRPr="002728E6">
        <w:rPr>
          <w:rFonts w:cstheme="minorHAnsi"/>
          <w:sz w:val="22"/>
        </w:rPr>
        <w:t>2. nicotine</w:t>
      </w:r>
    </w:p>
    <w:p w14:paraId="6EA579EB" w14:textId="77777777" w:rsidR="002728E6" w:rsidRPr="002728E6" w:rsidRDefault="002728E6" w:rsidP="002728E6">
      <w:pPr>
        <w:rPr>
          <w:rFonts w:cstheme="minorHAnsi"/>
          <w:b/>
          <w:bCs/>
          <w:sz w:val="22"/>
        </w:rPr>
      </w:pPr>
      <w:r w:rsidRPr="002728E6">
        <w:rPr>
          <w:rFonts w:cstheme="minorHAnsi"/>
          <w:b/>
          <w:bCs/>
          <w:sz w:val="22"/>
        </w:rPr>
        <w:t>Tobacco’s Effects on the Body</w:t>
      </w:r>
    </w:p>
    <w:p w14:paraId="5D4313FF" w14:textId="77777777" w:rsidR="002728E6" w:rsidRPr="002728E6" w:rsidRDefault="002728E6" w:rsidP="002728E6">
      <w:pPr>
        <w:spacing w:line="240" w:lineRule="auto"/>
        <w:rPr>
          <w:rFonts w:cstheme="minorHAnsi"/>
          <w:sz w:val="22"/>
        </w:rPr>
      </w:pPr>
      <w:r w:rsidRPr="002728E6">
        <w:rPr>
          <w:rFonts w:cs="Times New Roman"/>
          <w:color w:val="000000"/>
          <w:sz w:val="22"/>
        </w:rPr>
        <w:t xml:space="preserve">3. </w:t>
      </w:r>
      <w:r w:rsidRPr="002728E6">
        <w:rPr>
          <w:rFonts w:cstheme="minorHAnsi"/>
          <w:sz w:val="22"/>
        </w:rPr>
        <w:t xml:space="preserve">Empty boxes should contain any three of the following. </w:t>
      </w:r>
    </w:p>
    <w:p w14:paraId="7162FF91" w14:textId="77777777" w:rsidR="002728E6" w:rsidRPr="002728E6" w:rsidRDefault="002728E6" w:rsidP="002728E6">
      <w:pPr>
        <w:pStyle w:val="ListParagraph"/>
        <w:numPr>
          <w:ilvl w:val="0"/>
          <w:numId w:val="1"/>
        </w:numPr>
        <w:spacing w:after="160" w:line="240" w:lineRule="auto"/>
        <w:rPr>
          <w:rFonts w:cs="Times New Roman"/>
          <w:color w:val="000000"/>
          <w:sz w:val="22"/>
        </w:rPr>
      </w:pPr>
      <w:r w:rsidRPr="002728E6">
        <w:rPr>
          <w:rFonts w:cs="Times New Roman"/>
          <w:color w:val="000000"/>
          <w:sz w:val="22"/>
        </w:rPr>
        <w:t>Teen smokers have less endurance due to a decrease in lung function, overall poorer physical performance, increased sports-related injuries due to lower amounts of oxygen in the blood, and poorer overall health.</w:t>
      </w:r>
    </w:p>
    <w:p w14:paraId="7DF34706" w14:textId="77777777" w:rsidR="002728E6" w:rsidRPr="002728E6" w:rsidRDefault="002728E6" w:rsidP="002728E6">
      <w:pPr>
        <w:pStyle w:val="ListParagraph"/>
        <w:numPr>
          <w:ilvl w:val="0"/>
          <w:numId w:val="1"/>
        </w:numPr>
        <w:spacing w:after="160" w:line="240" w:lineRule="auto"/>
        <w:rPr>
          <w:rFonts w:cs="Times New Roman"/>
          <w:color w:val="000000"/>
          <w:sz w:val="22"/>
        </w:rPr>
      </w:pPr>
      <w:r w:rsidRPr="002728E6">
        <w:rPr>
          <w:rFonts w:cs="Times New Roman"/>
          <w:color w:val="000000"/>
          <w:sz w:val="22"/>
        </w:rPr>
        <w:t>Because of the hot gases and small particles inhaled during smoking, the mouth, pharynx, and larynx suffer constant irritation, which may develop into hoarseness and coughing due to inflammation.</w:t>
      </w:r>
    </w:p>
    <w:p w14:paraId="78F89A00" w14:textId="77777777" w:rsidR="002728E6" w:rsidRPr="002728E6" w:rsidRDefault="002728E6" w:rsidP="002728E6">
      <w:pPr>
        <w:pStyle w:val="ListParagraph"/>
        <w:numPr>
          <w:ilvl w:val="0"/>
          <w:numId w:val="1"/>
        </w:numPr>
        <w:spacing w:after="160" w:line="240" w:lineRule="auto"/>
        <w:rPr>
          <w:rFonts w:cs="Times New Roman"/>
          <w:color w:val="000000"/>
          <w:sz w:val="22"/>
        </w:rPr>
      </w:pPr>
      <w:r w:rsidRPr="002728E6">
        <w:rPr>
          <w:rFonts w:cs="Times New Roman"/>
          <w:color w:val="000000"/>
          <w:sz w:val="22"/>
        </w:rPr>
        <w:t xml:space="preserve">Resting heart rates of young smokers are two to three beats per minute faster than among </w:t>
      </w:r>
      <w:proofErr w:type="spellStart"/>
      <w:r w:rsidRPr="002728E6">
        <w:rPr>
          <w:rFonts w:cs="Times New Roman"/>
          <w:color w:val="000000"/>
          <w:sz w:val="22"/>
        </w:rPr>
        <w:t>nonsmokers</w:t>
      </w:r>
      <w:proofErr w:type="spellEnd"/>
      <w:r w:rsidRPr="002728E6">
        <w:rPr>
          <w:rFonts w:cs="Times New Roman"/>
          <w:color w:val="000000"/>
          <w:sz w:val="22"/>
        </w:rPr>
        <w:t>.</w:t>
      </w:r>
    </w:p>
    <w:p w14:paraId="7438F6B2" w14:textId="77777777" w:rsidR="002728E6" w:rsidRPr="002728E6" w:rsidRDefault="002728E6" w:rsidP="002728E6">
      <w:pPr>
        <w:pStyle w:val="ListParagraph"/>
        <w:numPr>
          <w:ilvl w:val="0"/>
          <w:numId w:val="1"/>
        </w:numPr>
        <w:spacing w:after="160" w:line="240" w:lineRule="auto"/>
        <w:rPr>
          <w:rFonts w:cs="Times New Roman"/>
          <w:color w:val="000000"/>
          <w:sz w:val="22"/>
        </w:rPr>
      </w:pPr>
      <w:r w:rsidRPr="002728E6">
        <w:rPr>
          <w:rFonts w:cs="Times New Roman"/>
          <w:color w:val="000000"/>
          <w:sz w:val="22"/>
        </w:rPr>
        <w:t>Blood pressure is increased.</w:t>
      </w:r>
    </w:p>
    <w:p w14:paraId="485CFEE1" w14:textId="77777777" w:rsidR="002728E6" w:rsidRPr="002728E6" w:rsidRDefault="002728E6" w:rsidP="002728E6">
      <w:pPr>
        <w:pStyle w:val="ListParagraph"/>
        <w:numPr>
          <w:ilvl w:val="0"/>
          <w:numId w:val="1"/>
        </w:numPr>
        <w:spacing w:after="160" w:line="240" w:lineRule="auto"/>
        <w:rPr>
          <w:rFonts w:cs="Times New Roman"/>
          <w:color w:val="000000"/>
          <w:sz w:val="22"/>
        </w:rPr>
      </w:pPr>
      <w:r w:rsidRPr="002728E6">
        <w:rPr>
          <w:rFonts w:cs="Times New Roman"/>
          <w:color w:val="000000"/>
          <w:sz w:val="22"/>
        </w:rPr>
        <w:t>Teens who smoke are more likely to have seen a health professional for an emotional or psychological problem. This may be due to the nicotine addiction and people continuing to use tobacco to feel better.</w:t>
      </w:r>
    </w:p>
    <w:p w14:paraId="32AACD17" w14:textId="77777777" w:rsidR="002728E6" w:rsidRPr="002728E6" w:rsidRDefault="002728E6" w:rsidP="002728E6">
      <w:pPr>
        <w:pStyle w:val="ListParagraph"/>
        <w:numPr>
          <w:ilvl w:val="0"/>
          <w:numId w:val="1"/>
        </w:numPr>
        <w:spacing w:after="160" w:line="240" w:lineRule="auto"/>
        <w:rPr>
          <w:rFonts w:cs="Times New Roman"/>
          <w:color w:val="000000"/>
          <w:sz w:val="22"/>
        </w:rPr>
      </w:pPr>
      <w:r w:rsidRPr="002728E6">
        <w:rPr>
          <w:rFonts w:cs="Times New Roman"/>
          <w:color w:val="000000"/>
          <w:sz w:val="22"/>
        </w:rPr>
        <w:lastRenderedPageBreak/>
        <w:t>Teens who smoke are 3 times more likely to use alcohol, 8 times more likely to use marijuana, and 22 times more likely to use cocaine. Nicotine changes the structure of a person’s brain, making it more likely that the person will become addicted to other drugs.</w:t>
      </w:r>
    </w:p>
    <w:p w14:paraId="5D8AAC8B" w14:textId="77777777" w:rsidR="002728E6" w:rsidRPr="002728E6" w:rsidRDefault="002728E6" w:rsidP="002728E6">
      <w:pPr>
        <w:pStyle w:val="ListParagraph"/>
        <w:numPr>
          <w:ilvl w:val="0"/>
          <w:numId w:val="1"/>
        </w:numPr>
        <w:spacing w:after="160" w:line="240" w:lineRule="auto"/>
        <w:rPr>
          <w:rFonts w:cstheme="minorHAnsi"/>
          <w:noProof/>
          <w:sz w:val="22"/>
        </w:rPr>
      </w:pPr>
      <w:r w:rsidRPr="002728E6">
        <w:rPr>
          <w:rFonts w:cs="Times New Roman"/>
          <w:color w:val="000000"/>
          <w:sz w:val="22"/>
        </w:rPr>
        <w:t>Teeth and fingertips may yellow, and leathery, dry skin may develop.</w:t>
      </w:r>
    </w:p>
    <w:p w14:paraId="2C0A2B63" w14:textId="77777777" w:rsidR="002728E6" w:rsidRPr="002728E6" w:rsidRDefault="002728E6" w:rsidP="002728E6">
      <w:pPr>
        <w:spacing w:line="360" w:lineRule="auto"/>
        <w:contextualSpacing/>
        <w:rPr>
          <w:rFonts w:cstheme="minorHAnsi"/>
          <w:sz w:val="22"/>
        </w:rPr>
      </w:pPr>
      <w:r w:rsidRPr="002728E6">
        <w:rPr>
          <w:rFonts w:cs="Times New Roman"/>
          <w:color w:val="000000"/>
          <w:sz w:val="22"/>
        </w:rPr>
        <w:t xml:space="preserve">4. </w:t>
      </w:r>
      <w:r w:rsidRPr="002728E6">
        <w:rPr>
          <w:rFonts w:cstheme="minorHAnsi"/>
          <w:sz w:val="22"/>
        </w:rPr>
        <w:t xml:space="preserve">Empty boxes should contain any three of the following. </w:t>
      </w:r>
    </w:p>
    <w:p w14:paraId="1D2F351B" w14:textId="77777777" w:rsidR="002728E6" w:rsidRPr="002728E6" w:rsidRDefault="002728E6" w:rsidP="002728E6">
      <w:pPr>
        <w:pStyle w:val="ListParagraph"/>
        <w:numPr>
          <w:ilvl w:val="0"/>
          <w:numId w:val="1"/>
        </w:numPr>
        <w:spacing w:after="160" w:line="240" w:lineRule="auto"/>
        <w:rPr>
          <w:rFonts w:cs="Times New Roman"/>
          <w:color w:val="000000"/>
          <w:sz w:val="22"/>
        </w:rPr>
      </w:pPr>
      <w:r w:rsidRPr="002728E6">
        <w:rPr>
          <w:rFonts w:cs="Times New Roman"/>
          <w:color w:val="000000"/>
          <w:sz w:val="22"/>
        </w:rPr>
        <w:t>Teens who smoke regularly are more likely to continue to smoke throughout their adult lives.</w:t>
      </w:r>
    </w:p>
    <w:p w14:paraId="371512DE" w14:textId="77777777" w:rsidR="002728E6" w:rsidRPr="002728E6" w:rsidRDefault="002728E6" w:rsidP="002728E6">
      <w:pPr>
        <w:pStyle w:val="ListParagraph"/>
        <w:numPr>
          <w:ilvl w:val="0"/>
          <w:numId w:val="1"/>
        </w:numPr>
        <w:spacing w:after="160" w:line="240" w:lineRule="auto"/>
        <w:rPr>
          <w:rFonts w:cs="Times New Roman"/>
          <w:color w:val="000000"/>
          <w:sz w:val="22"/>
        </w:rPr>
      </w:pPr>
      <w:r w:rsidRPr="002728E6">
        <w:rPr>
          <w:rFonts w:cs="Times New Roman"/>
          <w:color w:val="000000"/>
          <w:sz w:val="22"/>
        </w:rPr>
        <w:t>Life expectancy is reduced by seven years if you smoke a pack or more of cigarettes each day.</w:t>
      </w:r>
    </w:p>
    <w:p w14:paraId="3E81A21E" w14:textId="77777777" w:rsidR="002728E6" w:rsidRPr="002728E6" w:rsidRDefault="002728E6" w:rsidP="002728E6">
      <w:pPr>
        <w:pStyle w:val="ListParagraph"/>
        <w:numPr>
          <w:ilvl w:val="0"/>
          <w:numId w:val="1"/>
        </w:numPr>
        <w:spacing w:after="160" w:line="240" w:lineRule="auto"/>
        <w:rPr>
          <w:rFonts w:cs="Times New Roman"/>
          <w:color w:val="000000"/>
          <w:sz w:val="22"/>
        </w:rPr>
      </w:pPr>
      <w:r w:rsidRPr="002728E6">
        <w:rPr>
          <w:rFonts w:cs="Times New Roman"/>
          <w:color w:val="000000"/>
          <w:sz w:val="22"/>
        </w:rPr>
        <w:t>Risk of heart disease and stroke increases.</w:t>
      </w:r>
    </w:p>
    <w:p w14:paraId="0E354014" w14:textId="77777777" w:rsidR="002728E6" w:rsidRPr="002728E6" w:rsidRDefault="002728E6" w:rsidP="002728E6">
      <w:pPr>
        <w:pStyle w:val="ListParagraph"/>
        <w:numPr>
          <w:ilvl w:val="0"/>
          <w:numId w:val="1"/>
        </w:numPr>
        <w:spacing w:after="160" w:line="240" w:lineRule="auto"/>
        <w:rPr>
          <w:rFonts w:cs="Times New Roman"/>
          <w:color w:val="000000"/>
          <w:sz w:val="22"/>
        </w:rPr>
      </w:pPr>
      <w:r w:rsidRPr="002728E6">
        <w:rPr>
          <w:rFonts w:cs="Times New Roman"/>
          <w:color w:val="000000"/>
          <w:sz w:val="22"/>
        </w:rPr>
        <w:t xml:space="preserve">Smokers are 20 times more likely to get lung cancer than </w:t>
      </w:r>
      <w:proofErr w:type="spellStart"/>
      <w:r w:rsidRPr="002728E6">
        <w:rPr>
          <w:rFonts w:cs="Times New Roman"/>
          <w:color w:val="000000"/>
          <w:sz w:val="22"/>
        </w:rPr>
        <w:t>nonsmokers</w:t>
      </w:r>
      <w:proofErr w:type="spellEnd"/>
      <w:r w:rsidRPr="002728E6">
        <w:rPr>
          <w:rFonts w:cs="Times New Roman"/>
          <w:color w:val="000000"/>
          <w:sz w:val="22"/>
        </w:rPr>
        <w:t>.</w:t>
      </w:r>
    </w:p>
    <w:p w14:paraId="2BE7F750" w14:textId="77777777" w:rsidR="002728E6" w:rsidRPr="002728E6" w:rsidRDefault="002728E6" w:rsidP="002728E6">
      <w:pPr>
        <w:pStyle w:val="ListParagraph"/>
        <w:numPr>
          <w:ilvl w:val="0"/>
          <w:numId w:val="1"/>
        </w:numPr>
        <w:spacing w:after="160" w:line="240" w:lineRule="auto"/>
        <w:rPr>
          <w:rFonts w:cs="Times New Roman"/>
          <w:color w:val="000000"/>
          <w:sz w:val="22"/>
        </w:rPr>
      </w:pPr>
      <w:r w:rsidRPr="002728E6">
        <w:rPr>
          <w:rFonts w:cs="Times New Roman"/>
          <w:color w:val="000000"/>
          <w:sz w:val="22"/>
        </w:rPr>
        <w:t>The lungs of teens who smoke may never grow to their potential size and never perform at full capacity because the chemicals in cigarette smoke slow down lung growth. The same chemicals can also cause lung diseases, including emphysema and COPD.</w:t>
      </w:r>
    </w:p>
    <w:p w14:paraId="7D078CCE" w14:textId="77777777" w:rsidR="002728E6" w:rsidRPr="002728E6" w:rsidRDefault="002728E6" w:rsidP="002728E6">
      <w:pPr>
        <w:pStyle w:val="ListParagraph"/>
        <w:numPr>
          <w:ilvl w:val="0"/>
          <w:numId w:val="1"/>
        </w:numPr>
        <w:spacing w:after="160" w:line="240" w:lineRule="auto"/>
        <w:rPr>
          <w:rFonts w:cs="Times New Roman"/>
          <w:color w:val="000000"/>
          <w:sz w:val="22"/>
        </w:rPr>
      </w:pPr>
      <w:r w:rsidRPr="002728E6">
        <w:rPr>
          <w:rFonts w:cs="Times New Roman"/>
          <w:color w:val="000000"/>
          <w:sz w:val="22"/>
        </w:rPr>
        <w:t>Tobacco acts as a central nervous system stimulant, which causes anxiety; depression; and negative effects on learning, memory, and cognition.</w:t>
      </w:r>
    </w:p>
    <w:p w14:paraId="25B1A563" w14:textId="77777777" w:rsidR="002728E6" w:rsidRPr="002728E6" w:rsidRDefault="002728E6" w:rsidP="002728E6">
      <w:pPr>
        <w:pStyle w:val="ListParagraph"/>
        <w:numPr>
          <w:ilvl w:val="0"/>
          <w:numId w:val="1"/>
        </w:numPr>
        <w:spacing w:after="160" w:line="240" w:lineRule="auto"/>
        <w:rPr>
          <w:rFonts w:cstheme="minorHAnsi"/>
          <w:sz w:val="22"/>
        </w:rPr>
      </w:pPr>
      <w:r w:rsidRPr="002728E6">
        <w:rPr>
          <w:rFonts w:cs="Times New Roman"/>
          <w:color w:val="000000"/>
          <w:sz w:val="22"/>
        </w:rPr>
        <w:t>Risk of getting tobacco-related cancers increases.</w:t>
      </w:r>
    </w:p>
    <w:p w14:paraId="2B2285D5" w14:textId="77777777" w:rsidR="002728E6" w:rsidRPr="002728E6" w:rsidRDefault="002728E6" w:rsidP="002728E6">
      <w:pPr>
        <w:rPr>
          <w:rFonts w:cstheme="minorHAnsi"/>
          <w:b/>
          <w:bCs/>
          <w:noProof/>
          <w:sz w:val="22"/>
        </w:rPr>
      </w:pPr>
      <w:r w:rsidRPr="002728E6">
        <w:rPr>
          <w:rFonts w:cstheme="minorHAnsi"/>
          <w:b/>
          <w:bCs/>
          <w:noProof/>
          <w:sz w:val="22"/>
        </w:rPr>
        <w:t>E-Cigarettes</w:t>
      </w:r>
    </w:p>
    <w:p w14:paraId="6674FF10" w14:textId="77777777" w:rsidR="002728E6" w:rsidRPr="002728E6" w:rsidRDefault="002728E6" w:rsidP="002728E6">
      <w:pPr>
        <w:rPr>
          <w:rFonts w:cstheme="minorHAnsi"/>
          <w:sz w:val="22"/>
        </w:rPr>
      </w:pPr>
      <w:r w:rsidRPr="002728E6">
        <w:rPr>
          <w:rFonts w:cstheme="minorHAnsi"/>
          <w:sz w:val="22"/>
        </w:rPr>
        <w:t xml:space="preserve">5. Students should list any three of the following: </w:t>
      </w:r>
      <w:r w:rsidRPr="002728E6">
        <w:rPr>
          <w:rFonts w:cs="Times New Roman"/>
          <w:color w:val="000000"/>
          <w:sz w:val="22"/>
        </w:rPr>
        <w:t>e-cigs; vape pens; vapes; mods; tank systems; and ENDS, which stands for electronic nicotine delivery systems.</w:t>
      </w:r>
    </w:p>
    <w:p w14:paraId="3169FBFA" w14:textId="77777777" w:rsidR="002728E6" w:rsidRPr="002728E6" w:rsidRDefault="002728E6" w:rsidP="002728E6">
      <w:pPr>
        <w:autoSpaceDE w:val="0"/>
        <w:autoSpaceDN w:val="0"/>
        <w:adjustRightInd w:val="0"/>
        <w:spacing w:after="0" w:line="240" w:lineRule="auto"/>
        <w:rPr>
          <w:rFonts w:cs="Times New Roman"/>
          <w:color w:val="000000"/>
          <w:sz w:val="22"/>
        </w:rPr>
      </w:pPr>
      <w:r w:rsidRPr="002728E6">
        <w:rPr>
          <w:rFonts w:cstheme="minorHAnsi"/>
          <w:sz w:val="22"/>
        </w:rPr>
        <w:t>6. Vaping is the a</w:t>
      </w:r>
      <w:r w:rsidRPr="002728E6">
        <w:rPr>
          <w:rFonts w:cs="Times New Roman"/>
          <w:color w:val="000000"/>
          <w:sz w:val="22"/>
        </w:rPr>
        <w:t>ct of inhaling and exhaling aerosol produced by an e-cigarette.</w:t>
      </w:r>
    </w:p>
    <w:p w14:paraId="49F486A1" w14:textId="77777777" w:rsidR="002728E6" w:rsidRPr="002728E6" w:rsidRDefault="002728E6" w:rsidP="002728E6">
      <w:pPr>
        <w:spacing w:line="360" w:lineRule="auto"/>
        <w:contextualSpacing/>
        <w:rPr>
          <w:rFonts w:cstheme="minorHAnsi"/>
          <w:sz w:val="22"/>
        </w:rPr>
      </w:pPr>
    </w:p>
    <w:p w14:paraId="44DD9C0A" w14:textId="77777777" w:rsidR="002728E6" w:rsidRPr="002728E6" w:rsidRDefault="002728E6" w:rsidP="002728E6">
      <w:pPr>
        <w:rPr>
          <w:rFonts w:cstheme="minorHAnsi"/>
          <w:sz w:val="22"/>
        </w:rPr>
      </w:pPr>
      <w:r w:rsidRPr="002728E6">
        <w:rPr>
          <w:rFonts w:cstheme="minorHAnsi"/>
          <w:sz w:val="22"/>
        </w:rPr>
        <w:t xml:space="preserve">7. Students should list any four of the following: </w:t>
      </w:r>
      <w:r w:rsidRPr="002728E6">
        <w:rPr>
          <w:rFonts w:cs="Times New Roman"/>
          <w:color w:val="000000"/>
          <w:sz w:val="22"/>
        </w:rPr>
        <w:t>nicotine; flavorings; ultrafine chemical particles; cancer-causing chemicals; and heavy metals, such as nickel, tin, and lead.</w:t>
      </w:r>
    </w:p>
    <w:p w14:paraId="04B80567" w14:textId="77777777" w:rsidR="002728E6" w:rsidRPr="002728E6" w:rsidRDefault="002728E6" w:rsidP="002728E6">
      <w:pPr>
        <w:rPr>
          <w:rFonts w:cstheme="minorHAnsi"/>
          <w:sz w:val="22"/>
        </w:rPr>
      </w:pPr>
      <w:r w:rsidRPr="002728E6">
        <w:rPr>
          <w:rFonts w:cstheme="minorHAnsi"/>
          <w:sz w:val="22"/>
        </w:rPr>
        <w:t xml:space="preserve">8. nicotine, flavoring, and other chemicals </w:t>
      </w:r>
    </w:p>
    <w:p w14:paraId="22B3E4C3" w14:textId="77777777" w:rsidR="002728E6" w:rsidRPr="002728E6" w:rsidRDefault="002728E6" w:rsidP="002728E6">
      <w:pPr>
        <w:spacing w:after="0" w:line="360" w:lineRule="auto"/>
        <w:rPr>
          <w:rFonts w:cs="Times New Roman"/>
          <w:b/>
          <w:bCs/>
          <w:color w:val="000000"/>
          <w:sz w:val="22"/>
        </w:rPr>
      </w:pPr>
      <w:r w:rsidRPr="002728E6">
        <w:rPr>
          <w:rFonts w:cs="Times New Roman"/>
          <w:b/>
          <w:bCs/>
          <w:color w:val="000000"/>
          <w:sz w:val="22"/>
        </w:rPr>
        <w:t>Who Uses E-Cigarettes?</w:t>
      </w:r>
    </w:p>
    <w:p w14:paraId="6A5BC3FC" w14:textId="77777777" w:rsidR="002728E6" w:rsidRPr="002728E6" w:rsidRDefault="002728E6" w:rsidP="002728E6">
      <w:pPr>
        <w:spacing w:after="0" w:line="360" w:lineRule="auto"/>
        <w:rPr>
          <w:rFonts w:cstheme="minorHAnsi"/>
          <w:sz w:val="22"/>
        </w:rPr>
      </w:pPr>
      <w:r w:rsidRPr="002728E6">
        <w:rPr>
          <w:rFonts w:cs="Times New Roman"/>
          <w:color w:val="000000"/>
          <w:sz w:val="22"/>
        </w:rPr>
        <w:t>9. f</w:t>
      </w:r>
      <w:r w:rsidRPr="002728E6">
        <w:rPr>
          <w:rFonts w:cstheme="minorHAnsi"/>
          <w:sz w:val="22"/>
        </w:rPr>
        <w:t>lavors</w:t>
      </w:r>
    </w:p>
    <w:p w14:paraId="5D7A8EC2" w14:textId="77777777" w:rsidR="002728E6" w:rsidRPr="002728E6" w:rsidRDefault="002728E6" w:rsidP="002728E6">
      <w:pPr>
        <w:spacing w:after="0" w:line="360" w:lineRule="auto"/>
        <w:rPr>
          <w:rFonts w:cs="Times New Roman"/>
          <w:b/>
          <w:bCs/>
          <w:color w:val="000000"/>
          <w:sz w:val="22"/>
        </w:rPr>
      </w:pPr>
      <w:bookmarkStart w:id="0" w:name="_Hlk44340983"/>
      <w:r w:rsidRPr="002728E6">
        <w:rPr>
          <w:rFonts w:cs="Times New Roman"/>
          <w:b/>
          <w:bCs/>
          <w:color w:val="000000"/>
          <w:sz w:val="22"/>
        </w:rPr>
        <w:t>Health Risks and E-Cigarettes</w:t>
      </w:r>
    </w:p>
    <w:bookmarkEnd w:id="0"/>
    <w:p w14:paraId="41C39E1D" w14:textId="77777777" w:rsidR="002728E6" w:rsidRPr="002728E6" w:rsidRDefault="002728E6" w:rsidP="002728E6">
      <w:pPr>
        <w:spacing w:after="0" w:line="360" w:lineRule="auto"/>
        <w:rPr>
          <w:rFonts w:cs="Times New Roman"/>
          <w:color w:val="000000"/>
          <w:sz w:val="22"/>
        </w:rPr>
      </w:pPr>
      <w:r w:rsidRPr="002728E6">
        <w:rPr>
          <w:rFonts w:cs="Times New Roman"/>
          <w:color w:val="000000"/>
          <w:sz w:val="22"/>
        </w:rPr>
        <w:t>10. Students should list any three of the following:</w:t>
      </w:r>
    </w:p>
    <w:p w14:paraId="08959F1F" w14:textId="77777777" w:rsidR="002728E6" w:rsidRPr="002728E6" w:rsidRDefault="002728E6" w:rsidP="002728E6">
      <w:pPr>
        <w:pStyle w:val="ListParagraph"/>
        <w:numPr>
          <w:ilvl w:val="0"/>
          <w:numId w:val="2"/>
        </w:numPr>
        <w:spacing w:after="0" w:line="240" w:lineRule="auto"/>
        <w:rPr>
          <w:rFonts w:cs="Times New Roman"/>
          <w:color w:val="000000"/>
          <w:sz w:val="22"/>
        </w:rPr>
      </w:pPr>
      <w:r w:rsidRPr="002728E6">
        <w:rPr>
          <w:rFonts w:cs="Times New Roman"/>
          <w:color w:val="000000"/>
          <w:sz w:val="22"/>
        </w:rPr>
        <w:t>Most e-cigarettes contain nicotine, which is highly addictive and can harm the parts of the brain that control attention, learning, mood, and impulse control.</w:t>
      </w:r>
    </w:p>
    <w:p w14:paraId="6F0620E8" w14:textId="77777777" w:rsidR="002728E6" w:rsidRPr="002728E6" w:rsidRDefault="002728E6" w:rsidP="002728E6">
      <w:pPr>
        <w:pStyle w:val="ListParagraph"/>
        <w:numPr>
          <w:ilvl w:val="0"/>
          <w:numId w:val="2"/>
        </w:numPr>
        <w:spacing w:after="0" w:line="240" w:lineRule="auto"/>
        <w:rPr>
          <w:rFonts w:cs="Times New Roman"/>
          <w:color w:val="000000"/>
          <w:sz w:val="22"/>
        </w:rPr>
      </w:pPr>
      <w:r w:rsidRPr="002728E6">
        <w:rPr>
          <w:rFonts w:cs="Times New Roman"/>
          <w:color w:val="000000"/>
          <w:sz w:val="22"/>
        </w:rPr>
        <w:t>There have been defective e-cigarette batteries that have caused fires and explosions, resulting in serious injuries.</w:t>
      </w:r>
    </w:p>
    <w:p w14:paraId="59294A68" w14:textId="77777777" w:rsidR="002728E6" w:rsidRPr="002728E6" w:rsidRDefault="002728E6" w:rsidP="002728E6">
      <w:pPr>
        <w:pStyle w:val="ListParagraph"/>
        <w:numPr>
          <w:ilvl w:val="0"/>
          <w:numId w:val="2"/>
        </w:numPr>
        <w:spacing w:after="0" w:line="240" w:lineRule="auto"/>
        <w:rPr>
          <w:rFonts w:cs="Times New Roman"/>
          <w:color w:val="000000"/>
          <w:sz w:val="22"/>
        </w:rPr>
      </w:pPr>
      <w:r w:rsidRPr="002728E6">
        <w:rPr>
          <w:rFonts w:cs="Times New Roman"/>
          <w:color w:val="000000"/>
          <w:sz w:val="22"/>
        </w:rPr>
        <w:t>It is unclear what all the ingredients are that make up e-juice flavors, which means all the side effects of e-juice are unknown at this time. It could take years before this information is available.</w:t>
      </w:r>
    </w:p>
    <w:p w14:paraId="201867CD" w14:textId="77777777" w:rsidR="002728E6" w:rsidRPr="002728E6" w:rsidRDefault="002728E6" w:rsidP="002728E6">
      <w:pPr>
        <w:pStyle w:val="ListParagraph"/>
        <w:numPr>
          <w:ilvl w:val="0"/>
          <w:numId w:val="2"/>
        </w:numPr>
        <w:spacing w:after="0" w:line="240" w:lineRule="auto"/>
        <w:rPr>
          <w:rFonts w:cs="Times New Roman"/>
          <w:color w:val="000000"/>
          <w:sz w:val="22"/>
        </w:rPr>
      </w:pPr>
      <w:r w:rsidRPr="002728E6">
        <w:rPr>
          <w:rFonts w:cs="Times New Roman"/>
          <w:color w:val="000000"/>
          <w:sz w:val="22"/>
        </w:rPr>
        <w:lastRenderedPageBreak/>
        <w:t>There have been children and adults poisoned by swallowing, breathing, or absorbing e-juice through their skin and eyes. There are over 4,000 calls per year to the Poison Control Center about e-juice poisonings.</w:t>
      </w:r>
    </w:p>
    <w:p w14:paraId="6352EC27" w14:textId="77777777" w:rsidR="002728E6" w:rsidRPr="002728E6" w:rsidRDefault="002728E6" w:rsidP="002728E6">
      <w:pPr>
        <w:pStyle w:val="ListParagraph"/>
        <w:numPr>
          <w:ilvl w:val="0"/>
          <w:numId w:val="2"/>
        </w:numPr>
        <w:spacing w:after="0" w:line="240" w:lineRule="auto"/>
        <w:rPr>
          <w:rFonts w:cs="Times New Roman"/>
          <w:color w:val="000000"/>
          <w:sz w:val="22"/>
        </w:rPr>
      </w:pPr>
      <w:r w:rsidRPr="002728E6">
        <w:rPr>
          <w:rFonts w:cs="Times New Roman"/>
          <w:color w:val="000000"/>
          <w:sz w:val="22"/>
        </w:rPr>
        <w:t>The aerosol from e-cigarettes contains cancer-causing chemicals; metals, such as lead and tin; and ultrafine particles that can be inhaled into the lungs.</w:t>
      </w:r>
    </w:p>
    <w:p w14:paraId="7F3A7559" w14:textId="77777777" w:rsidR="002728E6" w:rsidRPr="002728E6" w:rsidRDefault="002728E6" w:rsidP="002728E6">
      <w:pPr>
        <w:pStyle w:val="ListParagraph"/>
        <w:numPr>
          <w:ilvl w:val="0"/>
          <w:numId w:val="2"/>
        </w:numPr>
        <w:spacing w:after="0" w:line="240" w:lineRule="auto"/>
        <w:rPr>
          <w:rFonts w:cs="Times New Roman"/>
          <w:color w:val="000000"/>
          <w:sz w:val="22"/>
        </w:rPr>
      </w:pPr>
      <w:r w:rsidRPr="002728E6">
        <w:rPr>
          <w:rFonts w:cs="Times New Roman"/>
          <w:color w:val="000000"/>
          <w:sz w:val="22"/>
        </w:rPr>
        <w:t>Vaping can cause lung and cardiovascular diseases, asthma, lung cancer, irregular heartbeats, high blood pressure, and fainting and dizziness and can reduce how well your immune system works.</w:t>
      </w:r>
    </w:p>
    <w:p w14:paraId="00B4C7BB" w14:textId="77777777" w:rsidR="002728E6" w:rsidRPr="002728E6" w:rsidRDefault="002728E6" w:rsidP="002728E6">
      <w:pPr>
        <w:rPr>
          <w:sz w:val="22"/>
        </w:rPr>
      </w:pPr>
      <w:r w:rsidRPr="002728E6">
        <w:rPr>
          <w:sz w:val="22"/>
        </w:rPr>
        <w:br w:type="page"/>
      </w:r>
    </w:p>
    <w:p w14:paraId="325EEFBB" w14:textId="77777777" w:rsidR="002728E6" w:rsidRPr="00AF6ABB" w:rsidRDefault="002728E6" w:rsidP="002728E6">
      <w:pPr>
        <w:pStyle w:val="Heading1"/>
      </w:pPr>
      <w:r w:rsidRPr="005663A6">
        <w:lastRenderedPageBreak/>
        <w:t xml:space="preserve">Lesson 11.2: </w:t>
      </w:r>
      <w:r w:rsidRPr="00AF6ABB">
        <w:t xml:space="preserve">Influences on Using Tobacco Products </w:t>
      </w:r>
    </w:p>
    <w:p w14:paraId="7F1FA582" w14:textId="77777777" w:rsidR="002728E6" w:rsidRDefault="002728E6" w:rsidP="002728E6">
      <w:pPr>
        <w:pStyle w:val="Heading2"/>
      </w:pPr>
      <w:r>
        <w:t>Vocabulary Review Worksheet</w:t>
      </w:r>
    </w:p>
    <w:p w14:paraId="7C1D69FE" w14:textId="77777777" w:rsidR="002728E6" w:rsidRPr="002728E6" w:rsidRDefault="002728E6" w:rsidP="002728E6">
      <w:pPr>
        <w:pStyle w:val="ListParagraph"/>
        <w:numPr>
          <w:ilvl w:val="0"/>
          <w:numId w:val="9"/>
        </w:numPr>
        <w:autoSpaceDE w:val="0"/>
        <w:autoSpaceDN w:val="0"/>
        <w:adjustRightInd w:val="0"/>
        <w:spacing w:after="0" w:line="240" w:lineRule="auto"/>
        <w:rPr>
          <w:rFonts w:cs="Times New Roman"/>
          <w:color w:val="000000"/>
          <w:sz w:val="22"/>
        </w:rPr>
      </w:pPr>
      <w:r w:rsidRPr="002728E6">
        <w:rPr>
          <w:rFonts w:cs="Times New Roman"/>
          <w:color w:val="000000"/>
          <w:sz w:val="22"/>
        </w:rPr>
        <w:t xml:space="preserve">internal </w:t>
      </w:r>
    </w:p>
    <w:p w14:paraId="0F781DF4" w14:textId="77777777" w:rsidR="002728E6" w:rsidRPr="002728E6" w:rsidRDefault="002728E6" w:rsidP="002728E6">
      <w:pPr>
        <w:pStyle w:val="ListParagraph"/>
        <w:numPr>
          <w:ilvl w:val="0"/>
          <w:numId w:val="9"/>
        </w:numPr>
        <w:autoSpaceDE w:val="0"/>
        <w:autoSpaceDN w:val="0"/>
        <w:adjustRightInd w:val="0"/>
        <w:spacing w:after="0" w:line="240" w:lineRule="auto"/>
        <w:rPr>
          <w:rFonts w:cs="Times New Roman"/>
          <w:color w:val="000000"/>
          <w:sz w:val="22"/>
        </w:rPr>
      </w:pPr>
      <w:r w:rsidRPr="002728E6">
        <w:rPr>
          <w:rFonts w:cs="Times New Roman"/>
          <w:color w:val="000000"/>
          <w:sz w:val="22"/>
        </w:rPr>
        <w:t xml:space="preserve">external </w:t>
      </w:r>
    </w:p>
    <w:p w14:paraId="0E21C3AE" w14:textId="77777777" w:rsidR="002728E6" w:rsidRPr="002728E6" w:rsidRDefault="002728E6" w:rsidP="002728E6">
      <w:pPr>
        <w:pStyle w:val="ListParagraph"/>
        <w:numPr>
          <w:ilvl w:val="0"/>
          <w:numId w:val="9"/>
        </w:numPr>
        <w:autoSpaceDE w:val="0"/>
        <w:autoSpaceDN w:val="0"/>
        <w:adjustRightInd w:val="0"/>
        <w:spacing w:after="0" w:line="240" w:lineRule="auto"/>
        <w:rPr>
          <w:rFonts w:cs="Times New Roman"/>
          <w:color w:val="000000"/>
          <w:sz w:val="22"/>
        </w:rPr>
      </w:pPr>
      <w:r w:rsidRPr="002728E6">
        <w:rPr>
          <w:rFonts w:cs="Times New Roman"/>
          <w:color w:val="000000"/>
          <w:sz w:val="22"/>
        </w:rPr>
        <w:t>social</w:t>
      </w:r>
    </w:p>
    <w:p w14:paraId="405C99DE" w14:textId="77777777" w:rsidR="002728E6" w:rsidRPr="002728E6" w:rsidRDefault="002728E6" w:rsidP="002728E6">
      <w:pPr>
        <w:pStyle w:val="ListParagraph"/>
        <w:numPr>
          <w:ilvl w:val="0"/>
          <w:numId w:val="9"/>
        </w:numPr>
        <w:autoSpaceDE w:val="0"/>
        <w:autoSpaceDN w:val="0"/>
        <w:adjustRightInd w:val="0"/>
        <w:spacing w:after="0" w:line="240" w:lineRule="auto"/>
        <w:rPr>
          <w:rFonts w:cs="Times New Roman"/>
          <w:color w:val="000000"/>
          <w:sz w:val="22"/>
        </w:rPr>
      </w:pPr>
      <w:r w:rsidRPr="002728E6">
        <w:rPr>
          <w:rFonts w:cs="Times New Roman"/>
          <w:color w:val="000000"/>
          <w:sz w:val="22"/>
        </w:rPr>
        <w:t>peer</w:t>
      </w:r>
    </w:p>
    <w:p w14:paraId="3B87A135" w14:textId="77777777" w:rsidR="002728E6" w:rsidRPr="002728E6" w:rsidRDefault="002728E6" w:rsidP="002728E6">
      <w:pPr>
        <w:pStyle w:val="ListParagraph"/>
        <w:numPr>
          <w:ilvl w:val="0"/>
          <w:numId w:val="9"/>
        </w:numPr>
        <w:autoSpaceDE w:val="0"/>
        <w:autoSpaceDN w:val="0"/>
        <w:adjustRightInd w:val="0"/>
        <w:spacing w:after="0" w:line="240" w:lineRule="auto"/>
        <w:rPr>
          <w:rFonts w:cs="Times New Roman"/>
          <w:color w:val="000000"/>
          <w:sz w:val="22"/>
        </w:rPr>
      </w:pPr>
      <w:r w:rsidRPr="002728E6">
        <w:rPr>
          <w:rFonts w:cs="Times New Roman"/>
          <w:color w:val="000000"/>
          <w:sz w:val="22"/>
        </w:rPr>
        <w:t>gender, risk, media</w:t>
      </w:r>
    </w:p>
    <w:p w14:paraId="0309D5B3" w14:textId="77777777" w:rsidR="002728E6" w:rsidRPr="005663A6" w:rsidRDefault="002728E6" w:rsidP="002728E6">
      <w:pPr>
        <w:pStyle w:val="Heading2"/>
      </w:pPr>
      <w:r w:rsidRPr="005663A6">
        <w:t>Note-Taking Guide Answer Key</w:t>
      </w:r>
    </w:p>
    <w:p w14:paraId="2B57F391" w14:textId="77777777" w:rsidR="002728E6" w:rsidRPr="002728E6" w:rsidRDefault="002728E6" w:rsidP="002728E6">
      <w:pPr>
        <w:rPr>
          <w:rFonts w:cstheme="minorHAnsi"/>
          <w:b/>
          <w:bCs/>
          <w:sz w:val="22"/>
        </w:rPr>
      </w:pPr>
      <w:bookmarkStart w:id="1" w:name="_Hlk38572964"/>
      <w:r w:rsidRPr="002728E6">
        <w:rPr>
          <w:rFonts w:cstheme="minorHAnsi"/>
          <w:b/>
          <w:bCs/>
          <w:sz w:val="22"/>
        </w:rPr>
        <w:t>Factors That Influence Tobacco Use</w:t>
      </w:r>
    </w:p>
    <w:bookmarkEnd w:id="1"/>
    <w:p w14:paraId="6827DCB7" w14:textId="77777777" w:rsidR="002728E6" w:rsidRPr="002728E6" w:rsidRDefault="002728E6" w:rsidP="002728E6">
      <w:pPr>
        <w:rPr>
          <w:sz w:val="22"/>
        </w:rPr>
      </w:pPr>
      <w:r w:rsidRPr="002728E6">
        <w:rPr>
          <w:sz w:val="22"/>
        </w:rPr>
        <w:t>1. friends; family; celebrities; athletes</w:t>
      </w:r>
    </w:p>
    <w:p w14:paraId="5C4B3D8F" w14:textId="77777777" w:rsidR="002728E6" w:rsidRPr="002728E6" w:rsidRDefault="002728E6" w:rsidP="002728E6">
      <w:pPr>
        <w:autoSpaceDE w:val="0"/>
        <w:autoSpaceDN w:val="0"/>
        <w:adjustRightInd w:val="0"/>
        <w:spacing w:after="0" w:line="240" w:lineRule="auto"/>
        <w:rPr>
          <w:rFonts w:cstheme="minorHAnsi"/>
          <w:b/>
          <w:bCs/>
          <w:color w:val="000000"/>
          <w:sz w:val="22"/>
        </w:rPr>
      </w:pPr>
      <w:r w:rsidRPr="002728E6">
        <w:rPr>
          <w:rFonts w:cstheme="minorHAnsi"/>
          <w:color w:val="000000"/>
          <w:sz w:val="22"/>
        </w:rPr>
        <w:t>2.</w:t>
      </w:r>
      <w:r w:rsidRPr="002728E6">
        <w:rPr>
          <w:rFonts w:cstheme="minorHAnsi"/>
          <w:b/>
          <w:bCs/>
          <w:color w:val="000000"/>
          <w:sz w:val="22"/>
        </w:rPr>
        <w:t xml:space="preserve"> </w:t>
      </w:r>
    </w:p>
    <w:p w14:paraId="4D857210" w14:textId="77777777" w:rsidR="002728E6" w:rsidRPr="002728E6" w:rsidRDefault="002728E6" w:rsidP="002728E6">
      <w:pPr>
        <w:autoSpaceDE w:val="0"/>
        <w:autoSpaceDN w:val="0"/>
        <w:adjustRightInd w:val="0"/>
        <w:spacing w:after="0" w:line="240" w:lineRule="auto"/>
        <w:rPr>
          <w:rFonts w:cstheme="minorHAnsi"/>
          <w:color w:val="000000"/>
          <w:sz w:val="22"/>
        </w:rPr>
      </w:pPr>
      <w:r w:rsidRPr="002728E6">
        <w:rPr>
          <w:rFonts w:cstheme="minorHAnsi"/>
          <w:color w:val="000000"/>
          <w:sz w:val="22"/>
        </w:rPr>
        <w:t xml:space="preserve">Age: </w:t>
      </w:r>
      <w:r w:rsidRPr="002728E6">
        <w:rPr>
          <w:rFonts w:cstheme="minorHAnsi"/>
          <w:b/>
          <w:bCs/>
          <w:color w:val="000000"/>
          <w:sz w:val="22"/>
        </w:rPr>
        <w:t>Teens are more willing to take risks and more influenced by what others are doing than adults are. The age teens start vaping tends to be eighth or ninth grade but may even be younger.</w:t>
      </w:r>
    </w:p>
    <w:p w14:paraId="1375A4DC" w14:textId="77777777" w:rsidR="002728E6" w:rsidRPr="002728E6" w:rsidRDefault="002728E6" w:rsidP="002728E6">
      <w:pPr>
        <w:autoSpaceDE w:val="0"/>
        <w:autoSpaceDN w:val="0"/>
        <w:adjustRightInd w:val="0"/>
        <w:spacing w:after="0" w:line="240" w:lineRule="auto"/>
        <w:rPr>
          <w:rFonts w:cstheme="minorHAnsi"/>
          <w:color w:val="000000"/>
          <w:sz w:val="22"/>
        </w:rPr>
      </w:pPr>
      <w:r w:rsidRPr="002728E6">
        <w:rPr>
          <w:rFonts w:cstheme="minorHAnsi"/>
          <w:b/>
          <w:bCs/>
          <w:color w:val="000000"/>
          <w:sz w:val="22"/>
        </w:rPr>
        <w:t>Gender</w:t>
      </w:r>
      <w:r w:rsidRPr="002728E6">
        <w:rPr>
          <w:rFonts w:cstheme="minorHAnsi"/>
          <w:color w:val="000000"/>
          <w:sz w:val="22"/>
        </w:rPr>
        <w:t>: Females tend to smoke fewer cigarettes or e-cigarettes overall than males. Males are more likely to use e-cigarettes than cigarettes.</w:t>
      </w:r>
    </w:p>
    <w:p w14:paraId="2342459E" w14:textId="77777777" w:rsidR="002728E6" w:rsidRPr="002728E6" w:rsidRDefault="002728E6" w:rsidP="002728E6">
      <w:pPr>
        <w:autoSpaceDE w:val="0"/>
        <w:autoSpaceDN w:val="0"/>
        <w:adjustRightInd w:val="0"/>
        <w:spacing w:after="0" w:line="240" w:lineRule="auto"/>
        <w:rPr>
          <w:rFonts w:cstheme="minorHAnsi"/>
          <w:color w:val="000000"/>
          <w:sz w:val="22"/>
        </w:rPr>
      </w:pPr>
      <w:r w:rsidRPr="002728E6">
        <w:rPr>
          <w:rFonts w:cstheme="minorHAnsi"/>
          <w:b/>
          <w:bCs/>
          <w:color w:val="000000"/>
          <w:sz w:val="22"/>
        </w:rPr>
        <w:t>Stressful events</w:t>
      </w:r>
      <w:r w:rsidRPr="002728E6">
        <w:rPr>
          <w:rFonts w:cstheme="minorHAnsi"/>
          <w:color w:val="000000"/>
          <w:sz w:val="22"/>
        </w:rPr>
        <w:t>: The more stressful events a teen has experienced in their life, the greater the risk of smoking cigarettes or e-cigarettes.</w:t>
      </w:r>
    </w:p>
    <w:p w14:paraId="407592FE" w14:textId="77777777" w:rsidR="002728E6" w:rsidRPr="002728E6" w:rsidRDefault="002728E6" w:rsidP="002728E6">
      <w:pPr>
        <w:autoSpaceDE w:val="0"/>
        <w:autoSpaceDN w:val="0"/>
        <w:adjustRightInd w:val="0"/>
        <w:spacing w:after="0" w:line="240" w:lineRule="auto"/>
        <w:rPr>
          <w:rFonts w:cstheme="minorHAnsi"/>
          <w:color w:val="000000"/>
          <w:sz w:val="22"/>
        </w:rPr>
      </w:pPr>
      <w:r w:rsidRPr="002728E6">
        <w:rPr>
          <w:rFonts w:cstheme="minorHAnsi"/>
          <w:color w:val="000000"/>
          <w:sz w:val="22"/>
        </w:rPr>
        <w:t xml:space="preserve">Perception of risk: </w:t>
      </w:r>
      <w:r w:rsidRPr="002728E6">
        <w:rPr>
          <w:rFonts w:cstheme="minorHAnsi"/>
          <w:b/>
          <w:bCs/>
          <w:color w:val="000000"/>
          <w:sz w:val="22"/>
        </w:rPr>
        <w:t>Teens who see smoking as a great risk are less likely to smoke regular cigarettes.</w:t>
      </w:r>
    </w:p>
    <w:p w14:paraId="7994F6E2" w14:textId="77777777" w:rsidR="002728E6" w:rsidRPr="002728E6" w:rsidRDefault="002728E6" w:rsidP="002728E6">
      <w:pPr>
        <w:autoSpaceDE w:val="0"/>
        <w:autoSpaceDN w:val="0"/>
        <w:adjustRightInd w:val="0"/>
        <w:spacing w:after="0" w:line="240" w:lineRule="auto"/>
        <w:rPr>
          <w:rFonts w:cstheme="minorHAnsi"/>
          <w:color w:val="000000"/>
          <w:sz w:val="22"/>
        </w:rPr>
      </w:pPr>
      <w:r w:rsidRPr="002728E6">
        <w:rPr>
          <w:rFonts w:cstheme="minorHAnsi"/>
          <w:b/>
          <w:bCs/>
          <w:color w:val="000000"/>
          <w:sz w:val="22"/>
        </w:rPr>
        <w:t>Media</w:t>
      </w:r>
      <w:r w:rsidRPr="002728E6">
        <w:rPr>
          <w:rFonts w:cstheme="minorHAnsi"/>
          <w:color w:val="000000"/>
          <w:sz w:val="22"/>
        </w:rPr>
        <w:t>: Movies, social media, magazines, and stores may make using tobacco or e-cigarettes look cool and adultlike.</w:t>
      </w:r>
    </w:p>
    <w:p w14:paraId="62D0296C" w14:textId="77777777" w:rsidR="002728E6" w:rsidRPr="002728E6" w:rsidRDefault="002728E6" w:rsidP="002728E6">
      <w:pPr>
        <w:autoSpaceDE w:val="0"/>
        <w:autoSpaceDN w:val="0"/>
        <w:adjustRightInd w:val="0"/>
        <w:spacing w:after="0" w:line="240" w:lineRule="auto"/>
        <w:rPr>
          <w:rFonts w:cstheme="minorHAnsi"/>
          <w:color w:val="000000"/>
          <w:sz w:val="22"/>
        </w:rPr>
      </w:pPr>
    </w:p>
    <w:p w14:paraId="66D1EEAC" w14:textId="77777777" w:rsidR="002728E6" w:rsidRPr="002728E6" w:rsidRDefault="002728E6" w:rsidP="002728E6">
      <w:pPr>
        <w:autoSpaceDE w:val="0"/>
        <w:autoSpaceDN w:val="0"/>
        <w:adjustRightInd w:val="0"/>
        <w:spacing w:after="0" w:line="240" w:lineRule="auto"/>
        <w:rPr>
          <w:rFonts w:cstheme="minorHAnsi"/>
          <w:color w:val="000000"/>
          <w:sz w:val="22"/>
        </w:rPr>
      </w:pPr>
      <w:r w:rsidRPr="002728E6">
        <w:rPr>
          <w:rFonts w:cstheme="minorHAnsi"/>
          <w:color w:val="000000"/>
          <w:sz w:val="22"/>
        </w:rPr>
        <w:t xml:space="preserve">3. </w:t>
      </w:r>
    </w:p>
    <w:p w14:paraId="1EBE1F8B" w14:textId="77777777" w:rsidR="002728E6" w:rsidRPr="002728E6" w:rsidRDefault="002728E6" w:rsidP="002728E6">
      <w:pPr>
        <w:autoSpaceDE w:val="0"/>
        <w:autoSpaceDN w:val="0"/>
        <w:adjustRightInd w:val="0"/>
        <w:spacing w:after="0" w:line="240" w:lineRule="auto"/>
        <w:rPr>
          <w:rFonts w:cstheme="minorHAnsi"/>
          <w:color w:val="000000"/>
          <w:sz w:val="22"/>
        </w:rPr>
      </w:pPr>
      <w:r w:rsidRPr="002728E6">
        <w:rPr>
          <w:rFonts w:cstheme="minorHAnsi"/>
          <w:noProof/>
          <w:sz w:val="22"/>
        </w:rPr>
        <w:drawing>
          <wp:inline distT="0" distB="0" distL="0" distR="0" wp14:anchorId="3864DD8B" wp14:editId="1093F2B1">
            <wp:extent cx="4991100" cy="2200275"/>
            <wp:effectExtent l="38100" t="0" r="19050" b="9525"/>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7ECCCFEA" w14:textId="77777777" w:rsidR="002728E6" w:rsidRPr="002728E6" w:rsidRDefault="002728E6" w:rsidP="002728E6">
      <w:pPr>
        <w:rPr>
          <w:rFonts w:cstheme="minorHAnsi"/>
          <w:sz w:val="22"/>
        </w:rPr>
      </w:pPr>
    </w:p>
    <w:p w14:paraId="12513B99" w14:textId="77777777" w:rsidR="002728E6" w:rsidRPr="002728E6" w:rsidRDefault="002728E6" w:rsidP="002728E6">
      <w:pPr>
        <w:rPr>
          <w:rFonts w:cstheme="minorHAnsi"/>
          <w:sz w:val="22"/>
        </w:rPr>
      </w:pPr>
      <w:r w:rsidRPr="002728E6">
        <w:rPr>
          <w:rFonts w:cstheme="minorHAnsi"/>
          <w:sz w:val="22"/>
        </w:rPr>
        <w:t xml:space="preserve">4. </w:t>
      </w:r>
    </w:p>
    <w:p w14:paraId="51680C29" w14:textId="77777777" w:rsidR="002728E6" w:rsidRPr="002728E6" w:rsidRDefault="002728E6" w:rsidP="002728E6">
      <w:pPr>
        <w:spacing w:line="240" w:lineRule="auto"/>
        <w:rPr>
          <w:rFonts w:cstheme="minorHAnsi"/>
          <w:sz w:val="22"/>
        </w:rPr>
      </w:pPr>
      <w:r w:rsidRPr="002728E6">
        <w:rPr>
          <w:rFonts w:cstheme="minorHAnsi"/>
          <w:noProof/>
          <w:sz w:val="22"/>
        </w:rPr>
        <w:lastRenderedPageBreak/>
        <w:drawing>
          <wp:inline distT="0" distB="0" distL="0" distR="0" wp14:anchorId="16D237EF" wp14:editId="19B8982E">
            <wp:extent cx="4981575" cy="2200275"/>
            <wp:effectExtent l="38100" t="0" r="47625"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1FA767D9" w14:textId="77777777" w:rsidR="002728E6" w:rsidRPr="002728E6" w:rsidRDefault="002728E6" w:rsidP="002728E6">
      <w:pPr>
        <w:rPr>
          <w:rFonts w:cstheme="minorHAnsi"/>
          <w:b/>
          <w:bCs/>
          <w:sz w:val="22"/>
        </w:rPr>
      </w:pPr>
      <w:r w:rsidRPr="002728E6">
        <w:rPr>
          <w:rFonts w:cstheme="minorHAnsi"/>
          <w:b/>
          <w:bCs/>
          <w:sz w:val="22"/>
        </w:rPr>
        <w:t>Tobacco Norming in Society</w:t>
      </w:r>
    </w:p>
    <w:p w14:paraId="7447B955" w14:textId="77777777" w:rsidR="002728E6" w:rsidRPr="002728E6" w:rsidRDefault="002728E6" w:rsidP="002728E6">
      <w:pPr>
        <w:spacing w:after="0" w:line="240" w:lineRule="auto"/>
        <w:rPr>
          <w:rFonts w:cs="Times New Roman"/>
          <w:color w:val="000000"/>
          <w:sz w:val="22"/>
        </w:rPr>
      </w:pPr>
      <w:r w:rsidRPr="002728E6">
        <w:rPr>
          <w:rFonts w:cs="Times New Roman"/>
          <w:color w:val="000000"/>
          <w:sz w:val="22"/>
        </w:rPr>
        <w:t>5. TV streaming; video games; celebrities; movies; sports</w:t>
      </w:r>
    </w:p>
    <w:p w14:paraId="7E9DF959" w14:textId="77777777" w:rsidR="002728E6" w:rsidRPr="002728E6" w:rsidRDefault="002728E6" w:rsidP="002728E6">
      <w:pPr>
        <w:spacing w:after="0" w:line="240" w:lineRule="auto"/>
        <w:rPr>
          <w:rFonts w:cs="Times New Roman"/>
          <w:color w:val="000000"/>
          <w:sz w:val="22"/>
        </w:rPr>
      </w:pPr>
    </w:p>
    <w:p w14:paraId="0D73B4C2" w14:textId="77777777" w:rsidR="002728E6" w:rsidRPr="002728E6" w:rsidRDefault="002728E6" w:rsidP="002728E6">
      <w:pPr>
        <w:spacing w:line="240" w:lineRule="auto"/>
        <w:rPr>
          <w:rFonts w:cstheme="minorHAnsi"/>
          <w:b/>
          <w:bCs/>
          <w:sz w:val="22"/>
        </w:rPr>
      </w:pPr>
      <w:r w:rsidRPr="002728E6">
        <w:rPr>
          <w:rFonts w:cstheme="minorHAnsi"/>
          <w:b/>
          <w:bCs/>
          <w:sz w:val="22"/>
        </w:rPr>
        <w:t>Tobacco Products and School Policies</w:t>
      </w:r>
    </w:p>
    <w:p w14:paraId="2AEA3FD5" w14:textId="77777777" w:rsidR="002728E6" w:rsidRPr="002728E6" w:rsidRDefault="002728E6" w:rsidP="002728E6">
      <w:pPr>
        <w:spacing w:line="240" w:lineRule="auto"/>
        <w:rPr>
          <w:rFonts w:cs="Times New Roman"/>
          <w:color w:val="000000"/>
          <w:sz w:val="22"/>
        </w:rPr>
      </w:pPr>
      <w:r w:rsidRPr="002728E6">
        <w:rPr>
          <w:rFonts w:cstheme="minorHAnsi"/>
          <w:sz w:val="22"/>
        </w:rPr>
        <w:t>6.</w:t>
      </w:r>
      <w:r w:rsidRPr="002728E6">
        <w:rPr>
          <w:rFonts w:cs="Times New Roman"/>
          <w:color w:val="000000"/>
          <w:sz w:val="22"/>
        </w:rPr>
        <w:t xml:space="preserve"> Students should list two of the following:</w:t>
      </w:r>
    </w:p>
    <w:p w14:paraId="779FA18C" w14:textId="77777777" w:rsidR="002728E6" w:rsidRPr="002728E6" w:rsidRDefault="002728E6" w:rsidP="002728E6">
      <w:pPr>
        <w:pStyle w:val="ListParagraph"/>
        <w:numPr>
          <w:ilvl w:val="0"/>
          <w:numId w:val="6"/>
        </w:numPr>
        <w:spacing w:after="0" w:line="240" w:lineRule="auto"/>
        <w:rPr>
          <w:rFonts w:cs="Times New Roman"/>
          <w:color w:val="000000"/>
          <w:sz w:val="22"/>
        </w:rPr>
      </w:pPr>
      <w:r w:rsidRPr="002728E6">
        <w:rPr>
          <w:rFonts w:cs="Times New Roman"/>
          <w:color w:val="000000"/>
          <w:sz w:val="22"/>
        </w:rPr>
        <w:t>Positively influence students to continue to abstain from using</w:t>
      </w:r>
    </w:p>
    <w:p w14:paraId="42056987" w14:textId="77777777" w:rsidR="002728E6" w:rsidRPr="002728E6" w:rsidRDefault="002728E6" w:rsidP="002728E6">
      <w:pPr>
        <w:pStyle w:val="ListParagraph"/>
        <w:numPr>
          <w:ilvl w:val="0"/>
          <w:numId w:val="6"/>
        </w:numPr>
        <w:spacing w:after="0" w:line="240" w:lineRule="auto"/>
        <w:rPr>
          <w:rFonts w:cs="Times New Roman"/>
          <w:color w:val="000000"/>
          <w:sz w:val="22"/>
        </w:rPr>
      </w:pPr>
      <w:r w:rsidRPr="002728E6">
        <w:rPr>
          <w:rFonts w:cs="Times New Roman"/>
          <w:color w:val="000000"/>
          <w:sz w:val="22"/>
        </w:rPr>
        <w:t xml:space="preserve">Help students quit using tobacco if they currently are </w:t>
      </w:r>
    </w:p>
    <w:p w14:paraId="64AE28A6" w14:textId="77777777" w:rsidR="002728E6" w:rsidRPr="002728E6" w:rsidRDefault="002728E6" w:rsidP="002728E6">
      <w:pPr>
        <w:pStyle w:val="ListParagraph"/>
        <w:numPr>
          <w:ilvl w:val="0"/>
          <w:numId w:val="6"/>
        </w:numPr>
        <w:spacing w:after="0" w:line="240" w:lineRule="auto"/>
        <w:rPr>
          <w:rFonts w:cs="Times New Roman"/>
          <w:color w:val="000000"/>
          <w:sz w:val="22"/>
        </w:rPr>
      </w:pPr>
      <w:r w:rsidRPr="002728E6">
        <w:rPr>
          <w:rFonts w:cs="Times New Roman"/>
          <w:color w:val="000000"/>
          <w:sz w:val="22"/>
        </w:rPr>
        <w:t xml:space="preserve">Send a clear message that tobacco use on school grounds is not tolerated </w:t>
      </w:r>
    </w:p>
    <w:p w14:paraId="085A4286" w14:textId="77777777" w:rsidR="002728E6" w:rsidRPr="002728E6" w:rsidRDefault="002728E6" w:rsidP="002728E6">
      <w:pPr>
        <w:pStyle w:val="ListParagraph"/>
        <w:numPr>
          <w:ilvl w:val="0"/>
          <w:numId w:val="6"/>
        </w:numPr>
        <w:spacing w:after="0" w:line="240" w:lineRule="auto"/>
        <w:rPr>
          <w:rFonts w:cs="Times New Roman"/>
          <w:color w:val="000000"/>
          <w:sz w:val="22"/>
        </w:rPr>
      </w:pPr>
      <w:r w:rsidRPr="002728E6">
        <w:rPr>
          <w:rFonts w:cs="Times New Roman"/>
          <w:color w:val="000000"/>
          <w:sz w:val="22"/>
        </w:rPr>
        <w:t xml:space="preserve">Students must see adults being held accountable if they are using tobacco on school grounds. </w:t>
      </w:r>
    </w:p>
    <w:p w14:paraId="09B6B678" w14:textId="77777777" w:rsidR="002728E6" w:rsidRPr="002728E6" w:rsidRDefault="002728E6" w:rsidP="002728E6">
      <w:pPr>
        <w:spacing w:after="0" w:line="240" w:lineRule="auto"/>
        <w:rPr>
          <w:rFonts w:cs="Times New Roman"/>
          <w:color w:val="000000"/>
          <w:sz w:val="22"/>
        </w:rPr>
      </w:pPr>
    </w:p>
    <w:p w14:paraId="4182DE61" w14:textId="77777777" w:rsidR="002728E6" w:rsidRPr="002728E6" w:rsidRDefault="002728E6" w:rsidP="002728E6">
      <w:pPr>
        <w:rPr>
          <w:sz w:val="22"/>
        </w:rPr>
      </w:pPr>
      <w:r w:rsidRPr="002728E6">
        <w:rPr>
          <w:sz w:val="22"/>
        </w:rPr>
        <w:br w:type="page"/>
      </w:r>
    </w:p>
    <w:p w14:paraId="5499FF56" w14:textId="77777777" w:rsidR="002728E6" w:rsidRPr="005663A6" w:rsidRDefault="002728E6" w:rsidP="002728E6">
      <w:pPr>
        <w:pStyle w:val="Heading1"/>
      </w:pPr>
      <w:r w:rsidRPr="005663A6">
        <w:lastRenderedPageBreak/>
        <w:t xml:space="preserve">Lesson 11.3: </w:t>
      </w:r>
      <w:r w:rsidRPr="0052496C">
        <w:t>Avoiding and Quitting Tobacco Product Use</w:t>
      </w:r>
      <w:r w:rsidRPr="005663A6">
        <w:t xml:space="preserve"> </w:t>
      </w:r>
    </w:p>
    <w:p w14:paraId="32E566C0" w14:textId="77777777" w:rsidR="002728E6" w:rsidRDefault="002728E6" w:rsidP="002728E6">
      <w:pPr>
        <w:pStyle w:val="Heading2"/>
      </w:pPr>
      <w:r>
        <w:t>Vocabulary Review Worksheet</w:t>
      </w:r>
    </w:p>
    <w:p w14:paraId="25A3ABCB" w14:textId="77777777" w:rsidR="002728E6" w:rsidRPr="002728E6" w:rsidRDefault="002728E6" w:rsidP="002728E6">
      <w:pPr>
        <w:pStyle w:val="ListParagraph"/>
        <w:numPr>
          <w:ilvl w:val="0"/>
          <w:numId w:val="10"/>
        </w:numPr>
        <w:autoSpaceDE w:val="0"/>
        <w:autoSpaceDN w:val="0"/>
        <w:adjustRightInd w:val="0"/>
        <w:spacing w:after="0" w:line="240" w:lineRule="auto"/>
        <w:rPr>
          <w:rFonts w:cs="Times New Roman"/>
          <w:color w:val="000000"/>
          <w:sz w:val="22"/>
        </w:rPr>
      </w:pPr>
      <w:r w:rsidRPr="002728E6">
        <w:rPr>
          <w:rFonts w:cs="Times New Roman"/>
          <w:color w:val="000000"/>
          <w:sz w:val="22"/>
        </w:rPr>
        <w:t>epinephrine</w:t>
      </w:r>
    </w:p>
    <w:p w14:paraId="13024EA2" w14:textId="77777777" w:rsidR="002728E6" w:rsidRPr="002728E6" w:rsidRDefault="002728E6" w:rsidP="002728E6">
      <w:pPr>
        <w:pStyle w:val="ListParagraph"/>
        <w:numPr>
          <w:ilvl w:val="0"/>
          <w:numId w:val="10"/>
        </w:numPr>
        <w:autoSpaceDE w:val="0"/>
        <w:autoSpaceDN w:val="0"/>
        <w:adjustRightInd w:val="0"/>
        <w:spacing w:after="0" w:line="240" w:lineRule="auto"/>
        <w:rPr>
          <w:rFonts w:cs="Times New Roman"/>
          <w:color w:val="000000"/>
          <w:sz w:val="22"/>
        </w:rPr>
      </w:pPr>
      <w:r w:rsidRPr="002728E6">
        <w:rPr>
          <w:rFonts w:cs="Times New Roman"/>
          <w:color w:val="000000"/>
          <w:sz w:val="22"/>
        </w:rPr>
        <w:t>10</w:t>
      </w:r>
    </w:p>
    <w:p w14:paraId="5A8F660E" w14:textId="77777777" w:rsidR="002728E6" w:rsidRPr="002728E6" w:rsidRDefault="002728E6" w:rsidP="002728E6">
      <w:pPr>
        <w:pStyle w:val="ListParagraph"/>
        <w:numPr>
          <w:ilvl w:val="0"/>
          <w:numId w:val="10"/>
        </w:numPr>
        <w:autoSpaceDE w:val="0"/>
        <w:autoSpaceDN w:val="0"/>
        <w:adjustRightInd w:val="0"/>
        <w:spacing w:after="0" w:line="240" w:lineRule="auto"/>
        <w:rPr>
          <w:rFonts w:cs="Times New Roman"/>
          <w:color w:val="000000"/>
          <w:sz w:val="22"/>
        </w:rPr>
      </w:pPr>
      <w:r w:rsidRPr="002728E6">
        <w:rPr>
          <w:rFonts w:cs="Times New Roman"/>
          <w:color w:val="000000"/>
          <w:sz w:val="22"/>
        </w:rPr>
        <w:t>nicotine</w:t>
      </w:r>
    </w:p>
    <w:p w14:paraId="4A4B12AF" w14:textId="77777777" w:rsidR="002728E6" w:rsidRPr="002728E6" w:rsidRDefault="002728E6" w:rsidP="002728E6">
      <w:pPr>
        <w:pStyle w:val="ListParagraph"/>
        <w:numPr>
          <w:ilvl w:val="0"/>
          <w:numId w:val="10"/>
        </w:numPr>
        <w:autoSpaceDE w:val="0"/>
        <w:autoSpaceDN w:val="0"/>
        <w:adjustRightInd w:val="0"/>
        <w:spacing w:after="0" w:line="240" w:lineRule="auto"/>
        <w:rPr>
          <w:rFonts w:cs="Times New Roman"/>
          <w:color w:val="000000"/>
          <w:sz w:val="22"/>
        </w:rPr>
      </w:pPr>
      <w:r w:rsidRPr="002728E6">
        <w:rPr>
          <w:rFonts w:cs="Times New Roman"/>
          <w:color w:val="000000"/>
          <w:sz w:val="22"/>
        </w:rPr>
        <w:t>heart rate, blood pressure</w:t>
      </w:r>
    </w:p>
    <w:p w14:paraId="3D18971F" w14:textId="77777777" w:rsidR="002728E6" w:rsidRPr="002728E6" w:rsidRDefault="002728E6" w:rsidP="002728E6">
      <w:pPr>
        <w:pStyle w:val="ListParagraph"/>
        <w:numPr>
          <w:ilvl w:val="0"/>
          <w:numId w:val="10"/>
        </w:numPr>
        <w:autoSpaceDE w:val="0"/>
        <w:autoSpaceDN w:val="0"/>
        <w:adjustRightInd w:val="0"/>
        <w:spacing w:after="0" w:line="240" w:lineRule="auto"/>
        <w:rPr>
          <w:rFonts w:cs="Times New Roman"/>
          <w:color w:val="000000"/>
          <w:sz w:val="22"/>
        </w:rPr>
      </w:pPr>
      <w:r w:rsidRPr="002728E6">
        <w:rPr>
          <w:rFonts w:cs="Times New Roman"/>
          <w:color w:val="000000"/>
          <w:sz w:val="22"/>
        </w:rPr>
        <w:t xml:space="preserve">nicotine replacement </w:t>
      </w:r>
    </w:p>
    <w:p w14:paraId="736A480A" w14:textId="77777777" w:rsidR="002728E6" w:rsidRPr="002728E6" w:rsidRDefault="002728E6" w:rsidP="002728E6">
      <w:pPr>
        <w:pStyle w:val="ListParagraph"/>
        <w:numPr>
          <w:ilvl w:val="0"/>
          <w:numId w:val="10"/>
        </w:numPr>
        <w:autoSpaceDE w:val="0"/>
        <w:autoSpaceDN w:val="0"/>
        <w:adjustRightInd w:val="0"/>
        <w:spacing w:after="0" w:line="240" w:lineRule="auto"/>
        <w:rPr>
          <w:rFonts w:cs="Times New Roman"/>
          <w:color w:val="000000"/>
          <w:sz w:val="22"/>
        </w:rPr>
      </w:pPr>
      <w:r w:rsidRPr="002728E6">
        <w:rPr>
          <w:rFonts w:cs="Times New Roman"/>
          <w:color w:val="000000"/>
          <w:sz w:val="22"/>
        </w:rPr>
        <w:t>doing, feeling</w:t>
      </w:r>
    </w:p>
    <w:p w14:paraId="4F5AA849" w14:textId="77777777" w:rsidR="002728E6" w:rsidRPr="002728E6" w:rsidRDefault="002728E6" w:rsidP="002728E6">
      <w:pPr>
        <w:rPr>
          <w:sz w:val="22"/>
        </w:rPr>
      </w:pPr>
    </w:p>
    <w:p w14:paraId="63F6CDB6" w14:textId="77777777" w:rsidR="002728E6" w:rsidRPr="005663A6" w:rsidRDefault="002728E6" w:rsidP="002728E6">
      <w:pPr>
        <w:pStyle w:val="Heading2"/>
      </w:pPr>
      <w:r w:rsidRPr="005663A6">
        <w:t>Note-Taking Guide Answer Key</w:t>
      </w:r>
    </w:p>
    <w:p w14:paraId="0E3EAD1E" w14:textId="77777777" w:rsidR="002728E6" w:rsidRPr="002728E6" w:rsidRDefault="002728E6" w:rsidP="002728E6">
      <w:pPr>
        <w:rPr>
          <w:rFonts w:cstheme="minorHAnsi"/>
          <w:b/>
          <w:bCs/>
          <w:sz w:val="22"/>
        </w:rPr>
      </w:pPr>
      <w:r w:rsidRPr="002728E6">
        <w:rPr>
          <w:rFonts w:cstheme="minorHAnsi"/>
          <w:b/>
          <w:bCs/>
          <w:sz w:val="22"/>
        </w:rPr>
        <w:t>Tips for Staying Tobacco-Free</w:t>
      </w:r>
    </w:p>
    <w:p w14:paraId="1583FDE4" w14:textId="77777777" w:rsidR="002728E6" w:rsidRPr="002728E6" w:rsidRDefault="002728E6" w:rsidP="002728E6">
      <w:pPr>
        <w:rPr>
          <w:rFonts w:cstheme="minorHAnsi"/>
          <w:sz w:val="22"/>
        </w:rPr>
      </w:pPr>
      <w:r w:rsidRPr="002728E6">
        <w:rPr>
          <w:rFonts w:cstheme="minorHAnsi"/>
          <w:sz w:val="22"/>
        </w:rPr>
        <w:t>1. Students should list three of the following:</w:t>
      </w:r>
    </w:p>
    <w:p w14:paraId="03AFCAD4" w14:textId="77777777" w:rsidR="002728E6" w:rsidRPr="002728E6" w:rsidRDefault="002728E6" w:rsidP="002728E6">
      <w:pPr>
        <w:pStyle w:val="ListParagraph"/>
        <w:numPr>
          <w:ilvl w:val="0"/>
          <w:numId w:val="3"/>
        </w:numPr>
        <w:autoSpaceDE w:val="0"/>
        <w:autoSpaceDN w:val="0"/>
        <w:adjustRightInd w:val="0"/>
        <w:spacing w:after="0" w:line="240" w:lineRule="auto"/>
        <w:rPr>
          <w:rFonts w:cstheme="minorHAnsi"/>
          <w:color w:val="000000"/>
          <w:sz w:val="22"/>
        </w:rPr>
      </w:pPr>
      <w:r w:rsidRPr="002728E6">
        <w:rPr>
          <w:rFonts w:cstheme="minorHAnsi"/>
          <w:color w:val="000000"/>
          <w:sz w:val="22"/>
        </w:rPr>
        <w:t>Stay away from situations where tobacco products may be used.</w:t>
      </w:r>
    </w:p>
    <w:p w14:paraId="0A04E6EF" w14:textId="77777777" w:rsidR="002728E6" w:rsidRPr="002728E6" w:rsidRDefault="002728E6" w:rsidP="002728E6">
      <w:pPr>
        <w:pStyle w:val="ListParagraph"/>
        <w:numPr>
          <w:ilvl w:val="0"/>
          <w:numId w:val="3"/>
        </w:numPr>
        <w:autoSpaceDE w:val="0"/>
        <w:autoSpaceDN w:val="0"/>
        <w:adjustRightInd w:val="0"/>
        <w:spacing w:after="0" w:line="240" w:lineRule="auto"/>
        <w:rPr>
          <w:rFonts w:cstheme="minorHAnsi"/>
          <w:color w:val="000000"/>
          <w:sz w:val="22"/>
        </w:rPr>
      </w:pPr>
      <w:r w:rsidRPr="002728E6">
        <w:rPr>
          <w:rFonts w:cstheme="minorHAnsi"/>
          <w:color w:val="000000"/>
          <w:sz w:val="22"/>
        </w:rPr>
        <w:t>Spend time with friends who don’t use tobacco products.</w:t>
      </w:r>
    </w:p>
    <w:p w14:paraId="791C0FF9" w14:textId="77777777" w:rsidR="002728E6" w:rsidRPr="002728E6" w:rsidRDefault="002728E6" w:rsidP="002728E6">
      <w:pPr>
        <w:pStyle w:val="ListParagraph"/>
        <w:numPr>
          <w:ilvl w:val="0"/>
          <w:numId w:val="3"/>
        </w:numPr>
        <w:autoSpaceDE w:val="0"/>
        <w:autoSpaceDN w:val="0"/>
        <w:adjustRightInd w:val="0"/>
        <w:spacing w:after="0" w:line="240" w:lineRule="auto"/>
        <w:rPr>
          <w:rFonts w:cstheme="minorHAnsi"/>
          <w:color w:val="000000"/>
          <w:sz w:val="22"/>
        </w:rPr>
      </w:pPr>
      <w:r w:rsidRPr="002728E6">
        <w:rPr>
          <w:rFonts w:cstheme="minorHAnsi"/>
          <w:color w:val="000000"/>
          <w:sz w:val="22"/>
        </w:rPr>
        <w:t>Create a plan, even specific things to say, such as “I have asthma and my doctor says I could become very ill if I try this” or “I just don’t think it’s a good idea.”</w:t>
      </w:r>
    </w:p>
    <w:p w14:paraId="449DC9A7" w14:textId="77777777" w:rsidR="002728E6" w:rsidRPr="002728E6" w:rsidRDefault="002728E6" w:rsidP="002728E6">
      <w:pPr>
        <w:pStyle w:val="ListParagraph"/>
        <w:numPr>
          <w:ilvl w:val="0"/>
          <w:numId w:val="3"/>
        </w:numPr>
        <w:autoSpaceDE w:val="0"/>
        <w:autoSpaceDN w:val="0"/>
        <w:adjustRightInd w:val="0"/>
        <w:spacing w:after="0" w:line="240" w:lineRule="auto"/>
        <w:rPr>
          <w:rFonts w:cstheme="minorHAnsi"/>
          <w:color w:val="000000"/>
          <w:sz w:val="22"/>
        </w:rPr>
      </w:pPr>
      <w:r w:rsidRPr="002728E6">
        <w:rPr>
          <w:rFonts w:cstheme="minorHAnsi"/>
          <w:color w:val="000000"/>
          <w:sz w:val="22"/>
        </w:rPr>
        <w:t xml:space="preserve">Celebrate those moments you convince yourself not to give into your cravings, and celebrate all the days you don’t use. </w:t>
      </w:r>
    </w:p>
    <w:p w14:paraId="744DF1CB" w14:textId="77777777" w:rsidR="002728E6" w:rsidRPr="002728E6" w:rsidRDefault="002728E6" w:rsidP="002728E6">
      <w:pPr>
        <w:pStyle w:val="ListParagraph"/>
        <w:numPr>
          <w:ilvl w:val="0"/>
          <w:numId w:val="3"/>
        </w:numPr>
        <w:autoSpaceDE w:val="0"/>
        <w:autoSpaceDN w:val="0"/>
        <w:adjustRightInd w:val="0"/>
        <w:spacing w:after="0" w:line="240" w:lineRule="auto"/>
        <w:rPr>
          <w:rFonts w:cstheme="minorHAnsi"/>
          <w:color w:val="000000"/>
          <w:sz w:val="22"/>
        </w:rPr>
      </w:pPr>
      <w:r w:rsidRPr="002728E6">
        <w:rPr>
          <w:rFonts w:cstheme="minorHAnsi"/>
          <w:color w:val="000000"/>
          <w:sz w:val="22"/>
        </w:rPr>
        <w:t xml:space="preserve">Recognize what situations, people, or places may trigger you to want to use, and try not to put yourself in those situations or places or with those people as much as possible. </w:t>
      </w:r>
    </w:p>
    <w:p w14:paraId="6D41E8B0" w14:textId="77777777" w:rsidR="002728E6" w:rsidRPr="002728E6" w:rsidRDefault="002728E6" w:rsidP="002728E6">
      <w:pPr>
        <w:pStyle w:val="ListParagraph"/>
        <w:numPr>
          <w:ilvl w:val="0"/>
          <w:numId w:val="3"/>
        </w:numPr>
        <w:autoSpaceDE w:val="0"/>
        <w:autoSpaceDN w:val="0"/>
        <w:adjustRightInd w:val="0"/>
        <w:spacing w:after="0" w:line="240" w:lineRule="auto"/>
        <w:rPr>
          <w:rFonts w:cstheme="minorHAnsi"/>
          <w:color w:val="000000"/>
          <w:sz w:val="22"/>
        </w:rPr>
      </w:pPr>
      <w:r w:rsidRPr="002728E6">
        <w:rPr>
          <w:rFonts w:cstheme="minorHAnsi"/>
          <w:color w:val="000000"/>
          <w:sz w:val="22"/>
        </w:rPr>
        <w:t xml:space="preserve">Replace using tobacco products with a new hobby or activity so you have something to do when you want to use. </w:t>
      </w:r>
    </w:p>
    <w:p w14:paraId="1488902A" w14:textId="77777777" w:rsidR="002728E6" w:rsidRPr="002728E6" w:rsidRDefault="002728E6" w:rsidP="002728E6">
      <w:pPr>
        <w:pStyle w:val="ListParagraph"/>
        <w:numPr>
          <w:ilvl w:val="0"/>
          <w:numId w:val="3"/>
        </w:numPr>
        <w:autoSpaceDE w:val="0"/>
        <w:autoSpaceDN w:val="0"/>
        <w:adjustRightInd w:val="0"/>
        <w:spacing w:after="0" w:line="240" w:lineRule="auto"/>
        <w:rPr>
          <w:rFonts w:cstheme="minorHAnsi"/>
          <w:sz w:val="22"/>
        </w:rPr>
      </w:pPr>
      <w:r w:rsidRPr="002728E6">
        <w:rPr>
          <w:rFonts w:cstheme="minorHAnsi"/>
          <w:sz w:val="22"/>
        </w:rPr>
        <w:t>Write down your reasons for quitting, and look over them when you think about using again.</w:t>
      </w:r>
    </w:p>
    <w:p w14:paraId="560F6835" w14:textId="77777777" w:rsidR="002728E6" w:rsidRPr="002728E6" w:rsidRDefault="002728E6" w:rsidP="002728E6">
      <w:pPr>
        <w:rPr>
          <w:rFonts w:cstheme="minorHAnsi"/>
          <w:b/>
          <w:bCs/>
          <w:sz w:val="22"/>
        </w:rPr>
      </w:pPr>
    </w:p>
    <w:p w14:paraId="281DA800" w14:textId="77777777" w:rsidR="002728E6" w:rsidRPr="002728E6" w:rsidRDefault="002728E6" w:rsidP="002728E6">
      <w:pPr>
        <w:rPr>
          <w:rFonts w:cstheme="minorHAnsi"/>
          <w:b/>
          <w:bCs/>
          <w:sz w:val="22"/>
        </w:rPr>
      </w:pPr>
      <w:r w:rsidRPr="002728E6">
        <w:rPr>
          <w:rFonts w:cstheme="minorHAnsi"/>
          <w:b/>
          <w:bCs/>
          <w:sz w:val="22"/>
        </w:rPr>
        <w:t>Refusal Skills to Avoid Tobacco Use</w:t>
      </w:r>
    </w:p>
    <w:p w14:paraId="14C2CD50" w14:textId="77777777" w:rsidR="002728E6" w:rsidRPr="002728E6" w:rsidRDefault="002728E6" w:rsidP="002728E6">
      <w:pPr>
        <w:rPr>
          <w:rFonts w:cstheme="minorHAnsi"/>
          <w:sz w:val="22"/>
        </w:rPr>
      </w:pPr>
      <w:r w:rsidRPr="002728E6">
        <w:rPr>
          <w:rFonts w:cstheme="minorHAnsi"/>
          <w:sz w:val="22"/>
        </w:rPr>
        <w:t xml:space="preserve">2. verbal; nonverbal </w:t>
      </w:r>
    </w:p>
    <w:p w14:paraId="104B2A37" w14:textId="77777777" w:rsidR="002728E6" w:rsidRPr="002728E6" w:rsidRDefault="002728E6" w:rsidP="002728E6">
      <w:pPr>
        <w:rPr>
          <w:rFonts w:cstheme="minorHAnsi"/>
          <w:sz w:val="22"/>
        </w:rPr>
      </w:pPr>
      <w:r w:rsidRPr="002728E6">
        <w:rPr>
          <w:rFonts w:cstheme="minorHAnsi"/>
          <w:sz w:val="22"/>
        </w:rPr>
        <w:t xml:space="preserve">3. firm; confident </w:t>
      </w:r>
    </w:p>
    <w:p w14:paraId="2E9F43A4" w14:textId="77777777" w:rsidR="002728E6" w:rsidRPr="002728E6" w:rsidRDefault="002728E6" w:rsidP="002728E6">
      <w:pPr>
        <w:rPr>
          <w:rFonts w:cstheme="minorHAnsi"/>
          <w:b/>
          <w:bCs/>
          <w:sz w:val="22"/>
        </w:rPr>
      </w:pPr>
      <w:r w:rsidRPr="002728E6">
        <w:rPr>
          <w:rFonts w:cstheme="minorHAnsi"/>
          <w:b/>
          <w:bCs/>
          <w:sz w:val="22"/>
        </w:rPr>
        <w:t>Nicotine Addiction</w:t>
      </w:r>
    </w:p>
    <w:p w14:paraId="2EF2C53E" w14:textId="77777777" w:rsidR="002728E6" w:rsidRPr="002728E6" w:rsidRDefault="002728E6" w:rsidP="002728E6">
      <w:pPr>
        <w:rPr>
          <w:rFonts w:cstheme="minorHAnsi"/>
          <w:sz w:val="22"/>
        </w:rPr>
      </w:pPr>
      <w:r w:rsidRPr="002728E6">
        <w:rPr>
          <w:rFonts w:cstheme="minorHAnsi"/>
          <w:sz w:val="22"/>
        </w:rPr>
        <w:t>4. Students can list any three of the following.</w:t>
      </w:r>
    </w:p>
    <w:p w14:paraId="3285AD1F" w14:textId="77777777" w:rsidR="002728E6" w:rsidRPr="002728E6" w:rsidRDefault="002728E6" w:rsidP="002728E6">
      <w:pPr>
        <w:pStyle w:val="ListParagraph"/>
        <w:numPr>
          <w:ilvl w:val="0"/>
          <w:numId w:val="4"/>
        </w:numPr>
        <w:shd w:val="clear" w:color="auto" w:fill="FFFFFF"/>
        <w:autoSpaceDE w:val="0"/>
        <w:autoSpaceDN w:val="0"/>
        <w:adjustRightInd w:val="0"/>
        <w:spacing w:after="0" w:line="240" w:lineRule="auto"/>
        <w:ind w:left="720"/>
        <w:rPr>
          <w:rFonts w:cstheme="minorHAnsi"/>
          <w:color w:val="000000"/>
          <w:sz w:val="22"/>
        </w:rPr>
      </w:pPr>
      <w:r w:rsidRPr="002728E6">
        <w:rPr>
          <w:rFonts w:cstheme="minorHAnsi"/>
          <w:color w:val="000000"/>
          <w:sz w:val="22"/>
        </w:rPr>
        <w:t>Using more tobacco more often</w:t>
      </w:r>
      <w:r w:rsidRPr="002728E6">
        <w:rPr>
          <w:rFonts w:cstheme="minorHAnsi"/>
          <w:b/>
          <w:bCs/>
          <w:color w:val="000000"/>
          <w:sz w:val="22"/>
        </w:rPr>
        <w:t xml:space="preserve"> </w:t>
      </w:r>
      <w:r w:rsidRPr="002728E6">
        <w:rPr>
          <w:rFonts w:cstheme="minorHAnsi"/>
          <w:color w:val="000000"/>
          <w:sz w:val="22"/>
        </w:rPr>
        <w:t>to get the same feeling you did when you began using</w:t>
      </w:r>
    </w:p>
    <w:p w14:paraId="4D4F50AF" w14:textId="77777777" w:rsidR="002728E6" w:rsidRPr="002728E6" w:rsidRDefault="002728E6" w:rsidP="002728E6">
      <w:pPr>
        <w:pStyle w:val="ListParagraph"/>
        <w:numPr>
          <w:ilvl w:val="0"/>
          <w:numId w:val="4"/>
        </w:numPr>
        <w:shd w:val="clear" w:color="auto" w:fill="FFFFFF"/>
        <w:autoSpaceDE w:val="0"/>
        <w:autoSpaceDN w:val="0"/>
        <w:adjustRightInd w:val="0"/>
        <w:spacing w:after="0" w:line="240" w:lineRule="auto"/>
        <w:ind w:left="720"/>
        <w:rPr>
          <w:rFonts w:cstheme="minorHAnsi"/>
          <w:color w:val="000000"/>
          <w:sz w:val="22"/>
        </w:rPr>
      </w:pPr>
      <w:r w:rsidRPr="002728E6">
        <w:rPr>
          <w:rFonts w:cstheme="minorHAnsi"/>
          <w:color w:val="000000"/>
          <w:sz w:val="22"/>
        </w:rPr>
        <w:t>Experiencing withdrawal symptoms, such as irritability, anxiety, and difficulty concentrating</w:t>
      </w:r>
    </w:p>
    <w:p w14:paraId="76D71BEB" w14:textId="77777777" w:rsidR="002728E6" w:rsidRPr="002728E6" w:rsidRDefault="002728E6" w:rsidP="002728E6">
      <w:pPr>
        <w:pStyle w:val="ListParagraph"/>
        <w:numPr>
          <w:ilvl w:val="0"/>
          <w:numId w:val="4"/>
        </w:numPr>
        <w:shd w:val="clear" w:color="auto" w:fill="FFFFFF"/>
        <w:autoSpaceDE w:val="0"/>
        <w:autoSpaceDN w:val="0"/>
        <w:adjustRightInd w:val="0"/>
        <w:spacing w:after="0" w:line="240" w:lineRule="auto"/>
        <w:ind w:left="720"/>
        <w:rPr>
          <w:rFonts w:cstheme="minorHAnsi"/>
          <w:color w:val="000000"/>
          <w:sz w:val="22"/>
        </w:rPr>
      </w:pPr>
      <w:r w:rsidRPr="002728E6">
        <w:rPr>
          <w:rFonts w:cstheme="minorHAnsi"/>
          <w:color w:val="000000"/>
          <w:sz w:val="22"/>
        </w:rPr>
        <w:t>Wanting to quit using tobacco but being unable to because of withdrawal symptoms</w:t>
      </w:r>
    </w:p>
    <w:p w14:paraId="3556F81D" w14:textId="77777777" w:rsidR="002728E6" w:rsidRPr="002728E6" w:rsidRDefault="002728E6" w:rsidP="002728E6">
      <w:pPr>
        <w:pStyle w:val="ListParagraph"/>
        <w:numPr>
          <w:ilvl w:val="0"/>
          <w:numId w:val="4"/>
        </w:numPr>
        <w:shd w:val="clear" w:color="auto" w:fill="FFFFFF"/>
        <w:autoSpaceDE w:val="0"/>
        <w:autoSpaceDN w:val="0"/>
        <w:adjustRightInd w:val="0"/>
        <w:spacing w:after="0" w:line="240" w:lineRule="auto"/>
        <w:ind w:left="720"/>
        <w:rPr>
          <w:rFonts w:cstheme="minorHAnsi"/>
          <w:color w:val="000000"/>
          <w:sz w:val="22"/>
        </w:rPr>
      </w:pPr>
      <w:r w:rsidRPr="002728E6">
        <w:rPr>
          <w:rFonts w:cstheme="minorHAnsi"/>
          <w:color w:val="000000"/>
          <w:sz w:val="22"/>
        </w:rPr>
        <w:lastRenderedPageBreak/>
        <w:t>Experiencing cravings and intense urges to use tobacco</w:t>
      </w:r>
    </w:p>
    <w:p w14:paraId="6479402F" w14:textId="77777777" w:rsidR="002728E6" w:rsidRPr="002728E6" w:rsidRDefault="002728E6" w:rsidP="002728E6">
      <w:pPr>
        <w:pStyle w:val="ListParagraph"/>
        <w:numPr>
          <w:ilvl w:val="0"/>
          <w:numId w:val="4"/>
        </w:numPr>
        <w:shd w:val="clear" w:color="auto" w:fill="FFFFFF"/>
        <w:autoSpaceDE w:val="0"/>
        <w:autoSpaceDN w:val="0"/>
        <w:adjustRightInd w:val="0"/>
        <w:spacing w:after="0" w:line="240" w:lineRule="auto"/>
        <w:ind w:left="720"/>
        <w:rPr>
          <w:rFonts w:cstheme="minorHAnsi"/>
          <w:color w:val="000000"/>
          <w:sz w:val="22"/>
        </w:rPr>
      </w:pPr>
      <w:r w:rsidRPr="002728E6">
        <w:rPr>
          <w:rFonts w:cstheme="minorHAnsi"/>
          <w:color w:val="000000"/>
          <w:sz w:val="22"/>
        </w:rPr>
        <w:t>Continuing to use tobacco despite being aware of the consequences and health risks</w:t>
      </w:r>
    </w:p>
    <w:p w14:paraId="1AA02823" w14:textId="77777777" w:rsidR="002728E6" w:rsidRPr="002728E6" w:rsidRDefault="002728E6" w:rsidP="002728E6">
      <w:pPr>
        <w:shd w:val="clear" w:color="auto" w:fill="FFFFFF"/>
        <w:autoSpaceDE w:val="0"/>
        <w:autoSpaceDN w:val="0"/>
        <w:adjustRightInd w:val="0"/>
        <w:spacing w:after="0" w:line="240" w:lineRule="auto"/>
        <w:ind w:left="720"/>
        <w:rPr>
          <w:rFonts w:cstheme="minorHAnsi"/>
          <w:color w:val="000000"/>
          <w:sz w:val="22"/>
        </w:rPr>
      </w:pPr>
    </w:p>
    <w:p w14:paraId="0D30911F" w14:textId="77777777" w:rsidR="002728E6" w:rsidRPr="002728E6" w:rsidRDefault="002728E6" w:rsidP="002728E6">
      <w:pPr>
        <w:rPr>
          <w:rFonts w:cstheme="minorHAnsi"/>
          <w:b/>
          <w:bCs/>
          <w:sz w:val="22"/>
        </w:rPr>
      </w:pPr>
      <w:r w:rsidRPr="002728E6">
        <w:rPr>
          <w:rFonts w:cstheme="minorHAnsi"/>
          <w:b/>
          <w:bCs/>
          <w:sz w:val="22"/>
        </w:rPr>
        <w:t>Benefits of Being Tobacco-Free</w:t>
      </w:r>
    </w:p>
    <w:p w14:paraId="1B3C13E7" w14:textId="77777777" w:rsidR="002728E6" w:rsidRPr="002728E6" w:rsidRDefault="002728E6" w:rsidP="002728E6">
      <w:pPr>
        <w:rPr>
          <w:rFonts w:cstheme="minorHAnsi"/>
          <w:sz w:val="22"/>
        </w:rPr>
      </w:pPr>
      <w:r w:rsidRPr="002728E6">
        <w:rPr>
          <w:rFonts w:cstheme="minorHAnsi"/>
          <w:sz w:val="22"/>
        </w:rPr>
        <w:t>5. Students can list any three of the following.</w:t>
      </w:r>
    </w:p>
    <w:p w14:paraId="6AD43CE3" w14:textId="77777777" w:rsidR="002728E6" w:rsidRPr="002728E6" w:rsidRDefault="002728E6" w:rsidP="002728E6">
      <w:pPr>
        <w:pStyle w:val="ListParagraph"/>
        <w:numPr>
          <w:ilvl w:val="0"/>
          <w:numId w:val="5"/>
        </w:numPr>
        <w:autoSpaceDE w:val="0"/>
        <w:autoSpaceDN w:val="0"/>
        <w:adjustRightInd w:val="0"/>
        <w:spacing w:after="0" w:line="240" w:lineRule="auto"/>
        <w:rPr>
          <w:rFonts w:cstheme="minorHAnsi"/>
          <w:color w:val="000000"/>
          <w:sz w:val="22"/>
        </w:rPr>
      </w:pPr>
      <w:r w:rsidRPr="002728E6">
        <w:rPr>
          <w:rFonts w:cstheme="minorHAnsi"/>
          <w:color w:val="000000"/>
          <w:sz w:val="22"/>
        </w:rPr>
        <w:t>You no longer have to find specific places and times to smoke.</w:t>
      </w:r>
    </w:p>
    <w:p w14:paraId="6B30C49A" w14:textId="77777777" w:rsidR="002728E6" w:rsidRPr="002728E6" w:rsidRDefault="002728E6" w:rsidP="002728E6">
      <w:pPr>
        <w:pStyle w:val="ListParagraph"/>
        <w:numPr>
          <w:ilvl w:val="0"/>
          <w:numId w:val="5"/>
        </w:numPr>
        <w:autoSpaceDE w:val="0"/>
        <w:autoSpaceDN w:val="0"/>
        <w:adjustRightInd w:val="0"/>
        <w:spacing w:after="0" w:line="240" w:lineRule="auto"/>
        <w:rPr>
          <w:rFonts w:cstheme="minorHAnsi"/>
          <w:color w:val="000000"/>
          <w:sz w:val="22"/>
        </w:rPr>
      </w:pPr>
      <w:r w:rsidRPr="002728E6">
        <w:rPr>
          <w:rFonts w:cstheme="minorHAnsi"/>
          <w:color w:val="000000"/>
          <w:sz w:val="22"/>
        </w:rPr>
        <w:t>You will have more money.</w:t>
      </w:r>
    </w:p>
    <w:p w14:paraId="48F336C4" w14:textId="77777777" w:rsidR="002728E6" w:rsidRPr="002728E6" w:rsidRDefault="002728E6" w:rsidP="002728E6">
      <w:pPr>
        <w:pStyle w:val="ListParagraph"/>
        <w:numPr>
          <w:ilvl w:val="0"/>
          <w:numId w:val="5"/>
        </w:numPr>
        <w:autoSpaceDE w:val="0"/>
        <w:autoSpaceDN w:val="0"/>
        <w:adjustRightInd w:val="0"/>
        <w:spacing w:after="0" w:line="240" w:lineRule="auto"/>
        <w:rPr>
          <w:rFonts w:cstheme="minorHAnsi"/>
          <w:color w:val="000000"/>
          <w:sz w:val="22"/>
        </w:rPr>
      </w:pPr>
      <w:r w:rsidRPr="002728E6">
        <w:rPr>
          <w:rFonts w:cstheme="minorHAnsi"/>
          <w:color w:val="000000"/>
          <w:sz w:val="22"/>
        </w:rPr>
        <w:t>Your skin and nails will look healthier, your teeth will look whiter, and your breath will be fresher.</w:t>
      </w:r>
    </w:p>
    <w:p w14:paraId="3588C98E" w14:textId="77777777" w:rsidR="002728E6" w:rsidRPr="002728E6" w:rsidRDefault="002728E6" w:rsidP="002728E6">
      <w:pPr>
        <w:pStyle w:val="ListParagraph"/>
        <w:numPr>
          <w:ilvl w:val="0"/>
          <w:numId w:val="5"/>
        </w:numPr>
        <w:autoSpaceDE w:val="0"/>
        <w:autoSpaceDN w:val="0"/>
        <w:adjustRightInd w:val="0"/>
        <w:spacing w:after="0" w:line="240" w:lineRule="auto"/>
        <w:rPr>
          <w:rFonts w:cstheme="minorHAnsi"/>
          <w:color w:val="000000"/>
          <w:sz w:val="22"/>
        </w:rPr>
      </w:pPr>
      <w:r w:rsidRPr="002728E6">
        <w:rPr>
          <w:rFonts w:cstheme="minorHAnsi"/>
          <w:color w:val="000000"/>
          <w:sz w:val="22"/>
        </w:rPr>
        <w:t>You will have more energy.</w:t>
      </w:r>
    </w:p>
    <w:p w14:paraId="5BA929F2" w14:textId="77777777" w:rsidR="002728E6" w:rsidRPr="002728E6" w:rsidRDefault="002728E6" w:rsidP="002728E6">
      <w:pPr>
        <w:pStyle w:val="ListParagraph"/>
        <w:numPr>
          <w:ilvl w:val="0"/>
          <w:numId w:val="5"/>
        </w:numPr>
        <w:autoSpaceDE w:val="0"/>
        <w:autoSpaceDN w:val="0"/>
        <w:adjustRightInd w:val="0"/>
        <w:spacing w:after="0" w:line="240" w:lineRule="auto"/>
        <w:rPr>
          <w:rFonts w:cstheme="minorHAnsi"/>
          <w:color w:val="000000"/>
          <w:sz w:val="22"/>
        </w:rPr>
      </w:pPr>
      <w:r w:rsidRPr="002728E6">
        <w:rPr>
          <w:rFonts w:cstheme="minorHAnsi"/>
          <w:color w:val="000000"/>
          <w:sz w:val="22"/>
        </w:rPr>
        <w:t>You’ll be able to do normal activities without losing your breath.</w:t>
      </w:r>
    </w:p>
    <w:p w14:paraId="03BB0F32" w14:textId="77777777" w:rsidR="002728E6" w:rsidRPr="002728E6" w:rsidRDefault="002728E6" w:rsidP="002728E6">
      <w:pPr>
        <w:pStyle w:val="ListParagraph"/>
        <w:numPr>
          <w:ilvl w:val="0"/>
          <w:numId w:val="5"/>
        </w:numPr>
        <w:autoSpaceDE w:val="0"/>
        <w:autoSpaceDN w:val="0"/>
        <w:adjustRightInd w:val="0"/>
        <w:spacing w:after="0" w:line="240" w:lineRule="auto"/>
        <w:rPr>
          <w:rFonts w:cstheme="minorHAnsi"/>
          <w:color w:val="000000"/>
          <w:sz w:val="22"/>
        </w:rPr>
      </w:pPr>
      <w:r w:rsidRPr="002728E6">
        <w:rPr>
          <w:rFonts w:cstheme="minorHAnsi"/>
          <w:color w:val="000000"/>
          <w:sz w:val="22"/>
        </w:rPr>
        <w:t xml:space="preserve">You won’t have to worry about exposing your family members and friends to your </w:t>
      </w:r>
      <w:proofErr w:type="spellStart"/>
      <w:r w:rsidRPr="002728E6">
        <w:rPr>
          <w:rFonts w:cstheme="minorHAnsi"/>
          <w:color w:val="000000"/>
          <w:sz w:val="22"/>
        </w:rPr>
        <w:t>secondhand</w:t>
      </w:r>
      <w:proofErr w:type="spellEnd"/>
      <w:r w:rsidRPr="002728E6">
        <w:rPr>
          <w:rFonts w:cstheme="minorHAnsi"/>
          <w:color w:val="000000"/>
          <w:sz w:val="22"/>
        </w:rPr>
        <w:t xml:space="preserve"> smoke.</w:t>
      </w:r>
    </w:p>
    <w:p w14:paraId="3A42A251" w14:textId="77777777" w:rsidR="002728E6" w:rsidRPr="002728E6" w:rsidRDefault="002728E6" w:rsidP="002728E6">
      <w:pPr>
        <w:autoSpaceDE w:val="0"/>
        <w:autoSpaceDN w:val="0"/>
        <w:adjustRightInd w:val="0"/>
        <w:spacing w:after="0" w:line="240" w:lineRule="auto"/>
        <w:rPr>
          <w:rFonts w:cstheme="minorHAnsi"/>
          <w:color w:val="000000"/>
          <w:sz w:val="22"/>
        </w:rPr>
      </w:pPr>
    </w:p>
    <w:p w14:paraId="2959DD43" w14:textId="77777777" w:rsidR="002728E6" w:rsidRPr="002728E6" w:rsidRDefault="002728E6" w:rsidP="002728E6">
      <w:pPr>
        <w:rPr>
          <w:rFonts w:cstheme="minorHAnsi"/>
          <w:b/>
          <w:bCs/>
          <w:sz w:val="22"/>
        </w:rPr>
      </w:pPr>
      <w:r w:rsidRPr="002728E6">
        <w:rPr>
          <w:rFonts w:cstheme="minorHAnsi"/>
          <w:b/>
          <w:bCs/>
          <w:sz w:val="22"/>
        </w:rPr>
        <w:t>Quitting Methods</w:t>
      </w:r>
    </w:p>
    <w:p w14:paraId="778A1307" w14:textId="77777777" w:rsidR="002728E6" w:rsidRPr="002728E6" w:rsidRDefault="002728E6" w:rsidP="002728E6">
      <w:pPr>
        <w:rPr>
          <w:rFonts w:cstheme="minorHAnsi"/>
          <w:sz w:val="22"/>
        </w:rPr>
      </w:pPr>
      <w:r w:rsidRPr="002728E6">
        <w:rPr>
          <w:rFonts w:cstheme="minorHAnsi"/>
          <w:sz w:val="22"/>
        </w:rPr>
        <w:t>6. quit</w:t>
      </w:r>
    </w:p>
    <w:p w14:paraId="0708DC85" w14:textId="77777777" w:rsidR="002728E6" w:rsidRPr="002728E6" w:rsidRDefault="002728E6" w:rsidP="002728E6">
      <w:pPr>
        <w:rPr>
          <w:rFonts w:cstheme="minorHAnsi"/>
          <w:sz w:val="22"/>
        </w:rPr>
      </w:pPr>
      <w:r w:rsidRPr="002728E6">
        <w:rPr>
          <w:rFonts w:cstheme="minorHAnsi"/>
          <w:sz w:val="22"/>
        </w:rPr>
        <w:t xml:space="preserve">7. </w:t>
      </w:r>
    </w:p>
    <w:p w14:paraId="7A00A039" w14:textId="77777777" w:rsidR="002728E6" w:rsidRPr="002728E6" w:rsidRDefault="002728E6" w:rsidP="002728E6">
      <w:pPr>
        <w:rPr>
          <w:rFonts w:cstheme="minorHAnsi"/>
          <w:color w:val="000000"/>
          <w:sz w:val="22"/>
        </w:rPr>
      </w:pPr>
      <w:r w:rsidRPr="002728E6">
        <w:rPr>
          <w:rFonts w:cstheme="minorHAnsi"/>
          <w:noProof/>
          <w:sz w:val="22"/>
        </w:rPr>
        <w:drawing>
          <wp:inline distT="0" distB="0" distL="0" distR="0" wp14:anchorId="59B2D3B5" wp14:editId="3C70AD08">
            <wp:extent cx="5238750" cy="2143125"/>
            <wp:effectExtent l="38100" t="0" r="19050" b="0"/>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050F969C" w14:textId="77777777" w:rsidR="002728E6" w:rsidRPr="002728E6" w:rsidRDefault="002728E6" w:rsidP="002728E6">
      <w:pPr>
        <w:rPr>
          <w:rFonts w:cstheme="minorHAnsi"/>
          <w:sz w:val="22"/>
        </w:rPr>
      </w:pPr>
      <w:r w:rsidRPr="002728E6">
        <w:rPr>
          <w:rFonts w:cstheme="minorHAnsi"/>
          <w:color w:val="000000"/>
          <w:sz w:val="22"/>
        </w:rPr>
        <w:t xml:space="preserve">8. Students need to give one of the following examples: patch, gum, inhalers, lozenges, or nasal sprays. </w:t>
      </w:r>
    </w:p>
    <w:p w14:paraId="4211815D" w14:textId="77777777" w:rsidR="002728E6" w:rsidRPr="002728E6" w:rsidRDefault="002728E6" w:rsidP="002728E6">
      <w:pPr>
        <w:rPr>
          <w:sz w:val="22"/>
        </w:rPr>
      </w:pPr>
      <w:r w:rsidRPr="002728E6">
        <w:rPr>
          <w:sz w:val="22"/>
        </w:rPr>
        <w:br w:type="page"/>
      </w:r>
    </w:p>
    <w:p w14:paraId="349CAA72" w14:textId="77777777" w:rsidR="002728E6" w:rsidRPr="005663A6" w:rsidRDefault="002728E6" w:rsidP="002728E6">
      <w:pPr>
        <w:pStyle w:val="Heading1"/>
      </w:pPr>
      <w:r w:rsidRPr="005663A6">
        <w:lastRenderedPageBreak/>
        <w:t xml:space="preserve">Lesson 11.4: </w:t>
      </w:r>
      <w:r w:rsidRPr="006B1C30">
        <w:t>Government Regulation of Tobacco Products</w:t>
      </w:r>
      <w:r w:rsidRPr="005663A6">
        <w:t xml:space="preserve"> </w:t>
      </w:r>
    </w:p>
    <w:p w14:paraId="7943B333" w14:textId="77777777" w:rsidR="002728E6" w:rsidRDefault="002728E6" w:rsidP="002728E6">
      <w:pPr>
        <w:pStyle w:val="Heading2"/>
      </w:pPr>
      <w:r>
        <w:t>Vocabulary Review Worksheet</w:t>
      </w:r>
    </w:p>
    <w:p w14:paraId="353E98EC" w14:textId="77777777" w:rsidR="002728E6" w:rsidRPr="002728E6" w:rsidRDefault="002728E6" w:rsidP="002728E6">
      <w:pPr>
        <w:pStyle w:val="ListParagraph"/>
        <w:numPr>
          <w:ilvl w:val="0"/>
          <w:numId w:val="11"/>
        </w:numPr>
        <w:autoSpaceDE w:val="0"/>
        <w:autoSpaceDN w:val="0"/>
        <w:adjustRightInd w:val="0"/>
        <w:spacing w:after="0" w:line="240" w:lineRule="auto"/>
        <w:rPr>
          <w:rFonts w:cs="Times New Roman"/>
          <w:color w:val="000000"/>
          <w:sz w:val="22"/>
        </w:rPr>
      </w:pPr>
      <w:r w:rsidRPr="002728E6">
        <w:rPr>
          <w:rFonts w:cs="Times New Roman"/>
          <w:color w:val="000000"/>
          <w:sz w:val="22"/>
        </w:rPr>
        <w:t>marketing</w:t>
      </w:r>
    </w:p>
    <w:p w14:paraId="3D7D7711" w14:textId="77777777" w:rsidR="002728E6" w:rsidRPr="002728E6" w:rsidRDefault="002728E6" w:rsidP="002728E6">
      <w:pPr>
        <w:pStyle w:val="ListParagraph"/>
        <w:numPr>
          <w:ilvl w:val="0"/>
          <w:numId w:val="11"/>
        </w:numPr>
        <w:autoSpaceDE w:val="0"/>
        <w:autoSpaceDN w:val="0"/>
        <w:adjustRightInd w:val="0"/>
        <w:spacing w:after="0" w:line="240" w:lineRule="auto"/>
        <w:rPr>
          <w:rFonts w:cs="Times New Roman"/>
          <w:color w:val="000000"/>
          <w:sz w:val="22"/>
        </w:rPr>
      </w:pPr>
      <w:r w:rsidRPr="002728E6">
        <w:rPr>
          <w:rFonts w:cs="Times New Roman"/>
          <w:color w:val="000000"/>
          <w:sz w:val="22"/>
        </w:rPr>
        <w:t>e-cigarettes, machine, flavored</w:t>
      </w:r>
    </w:p>
    <w:p w14:paraId="114D9F25" w14:textId="77777777" w:rsidR="002728E6" w:rsidRPr="002728E6" w:rsidRDefault="002728E6" w:rsidP="002728E6">
      <w:pPr>
        <w:pStyle w:val="ListParagraph"/>
        <w:numPr>
          <w:ilvl w:val="0"/>
          <w:numId w:val="11"/>
        </w:numPr>
        <w:autoSpaceDE w:val="0"/>
        <w:autoSpaceDN w:val="0"/>
        <w:adjustRightInd w:val="0"/>
        <w:spacing w:after="0" w:line="240" w:lineRule="auto"/>
        <w:rPr>
          <w:rFonts w:cs="Times New Roman"/>
          <w:color w:val="000000"/>
          <w:sz w:val="22"/>
        </w:rPr>
      </w:pPr>
      <w:r w:rsidRPr="002728E6">
        <w:rPr>
          <w:rFonts w:cs="Times New Roman"/>
          <w:color w:val="000000"/>
          <w:sz w:val="22"/>
        </w:rPr>
        <w:t>marketing</w:t>
      </w:r>
    </w:p>
    <w:p w14:paraId="69DF0B5B" w14:textId="77777777" w:rsidR="002728E6" w:rsidRPr="002728E6" w:rsidRDefault="002728E6" w:rsidP="002728E6">
      <w:pPr>
        <w:pStyle w:val="ListParagraph"/>
        <w:numPr>
          <w:ilvl w:val="0"/>
          <w:numId w:val="11"/>
        </w:numPr>
        <w:autoSpaceDE w:val="0"/>
        <w:autoSpaceDN w:val="0"/>
        <w:adjustRightInd w:val="0"/>
        <w:spacing w:after="0" w:line="240" w:lineRule="auto"/>
        <w:rPr>
          <w:rFonts w:cs="Times New Roman"/>
          <w:color w:val="000000"/>
          <w:sz w:val="22"/>
        </w:rPr>
      </w:pPr>
      <w:r w:rsidRPr="002728E6">
        <w:rPr>
          <w:rFonts w:cs="Times New Roman"/>
          <w:color w:val="000000"/>
          <w:sz w:val="22"/>
        </w:rPr>
        <w:t>checkout, increase</w:t>
      </w:r>
    </w:p>
    <w:p w14:paraId="2CC395C0" w14:textId="77777777" w:rsidR="002728E6" w:rsidRPr="002728E6" w:rsidRDefault="002728E6" w:rsidP="002728E6">
      <w:pPr>
        <w:pStyle w:val="ListParagraph"/>
        <w:numPr>
          <w:ilvl w:val="0"/>
          <w:numId w:val="11"/>
        </w:numPr>
        <w:autoSpaceDE w:val="0"/>
        <w:autoSpaceDN w:val="0"/>
        <w:adjustRightInd w:val="0"/>
        <w:spacing w:after="0" w:line="240" w:lineRule="auto"/>
        <w:rPr>
          <w:rFonts w:cs="Times New Roman"/>
          <w:color w:val="000000"/>
          <w:sz w:val="22"/>
        </w:rPr>
      </w:pPr>
      <w:r w:rsidRPr="002728E6">
        <w:rPr>
          <w:rFonts w:cs="Times New Roman"/>
          <w:color w:val="000000"/>
          <w:sz w:val="22"/>
        </w:rPr>
        <w:t>25, workplace, restaurants</w:t>
      </w:r>
    </w:p>
    <w:p w14:paraId="6654AB9B" w14:textId="77777777" w:rsidR="002728E6" w:rsidRPr="002728E6" w:rsidRDefault="002728E6" w:rsidP="002728E6">
      <w:pPr>
        <w:pStyle w:val="ListParagraph"/>
        <w:numPr>
          <w:ilvl w:val="0"/>
          <w:numId w:val="11"/>
        </w:numPr>
        <w:autoSpaceDE w:val="0"/>
        <w:autoSpaceDN w:val="0"/>
        <w:adjustRightInd w:val="0"/>
        <w:spacing w:after="0" w:line="240" w:lineRule="auto"/>
        <w:rPr>
          <w:rFonts w:cs="Times New Roman"/>
          <w:color w:val="000000"/>
          <w:sz w:val="22"/>
        </w:rPr>
      </w:pPr>
      <w:r w:rsidRPr="002728E6">
        <w:rPr>
          <w:rFonts w:cs="Times New Roman"/>
          <w:color w:val="000000"/>
          <w:sz w:val="22"/>
        </w:rPr>
        <w:t>public health</w:t>
      </w:r>
    </w:p>
    <w:p w14:paraId="594856BD" w14:textId="77777777" w:rsidR="002728E6" w:rsidRPr="002728E6" w:rsidRDefault="002728E6" w:rsidP="002728E6">
      <w:pPr>
        <w:rPr>
          <w:sz w:val="22"/>
        </w:rPr>
      </w:pPr>
    </w:p>
    <w:p w14:paraId="47346D0C" w14:textId="77777777" w:rsidR="002728E6" w:rsidRPr="005663A6" w:rsidRDefault="002728E6" w:rsidP="002728E6">
      <w:pPr>
        <w:pStyle w:val="Heading2"/>
      </w:pPr>
      <w:r w:rsidRPr="005663A6">
        <w:t>Note-Taking Guide Answer Key</w:t>
      </w:r>
    </w:p>
    <w:p w14:paraId="41483DC6" w14:textId="77777777" w:rsidR="002728E6" w:rsidRPr="002728E6" w:rsidRDefault="002728E6" w:rsidP="002728E6">
      <w:pPr>
        <w:rPr>
          <w:rFonts w:cstheme="minorHAnsi"/>
          <w:sz w:val="22"/>
        </w:rPr>
      </w:pPr>
      <w:r w:rsidRPr="002728E6">
        <w:rPr>
          <w:rFonts w:cstheme="minorHAnsi"/>
          <w:b/>
          <w:bCs/>
          <w:sz w:val="22"/>
        </w:rPr>
        <w:t>E-Cigarette Advertising</w:t>
      </w:r>
    </w:p>
    <w:p w14:paraId="0B76BBA9" w14:textId="77777777" w:rsidR="002728E6" w:rsidRPr="002728E6" w:rsidRDefault="002728E6" w:rsidP="002728E6">
      <w:pPr>
        <w:rPr>
          <w:rFonts w:cstheme="minorHAnsi"/>
          <w:color w:val="000000"/>
          <w:sz w:val="22"/>
        </w:rPr>
      </w:pPr>
      <w:r w:rsidRPr="002728E6">
        <w:rPr>
          <w:rFonts w:cstheme="minorHAnsi"/>
          <w:sz w:val="22"/>
        </w:rPr>
        <w:t xml:space="preserve">1. Students need to list three of the following: </w:t>
      </w:r>
      <w:r w:rsidRPr="002728E6">
        <w:rPr>
          <w:rFonts w:cstheme="minorHAnsi"/>
          <w:color w:val="000000"/>
          <w:sz w:val="22"/>
        </w:rPr>
        <w:t>store signs, television ads, movies, Internet, social media, and magazines.</w:t>
      </w:r>
    </w:p>
    <w:p w14:paraId="6509F6FE" w14:textId="77777777" w:rsidR="002728E6" w:rsidRPr="002728E6" w:rsidRDefault="002728E6" w:rsidP="002728E6">
      <w:pPr>
        <w:rPr>
          <w:rFonts w:cstheme="minorHAnsi"/>
          <w:b/>
          <w:bCs/>
          <w:sz w:val="22"/>
        </w:rPr>
      </w:pPr>
      <w:r w:rsidRPr="002728E6">
        <w:rPr>
          <w:rFonts w:cstheme="minorHAnsi"/>
          <w:b/>
          <w:bCs/>
          <w:sz w:val="22"/>
        </w:rPr>
        <w:t>The Influence of Marketing Techniques on Tobacco Use</w:t>
      </w:r>
    </w:p>
    <w:p w14:paraId="4A555BBE" w14:textId="77777777" w:rsidR="002728E6" w:rsidRPr="002728E6" w:rsidRDefault="002728E6" w:rsidP="002728E6">
      <w:pPr>
        <w:autoSpaceDE w:val="0"/>
        <w:autoSpaceDN w:val="0"/>
        <w:adjustRightInd w:val="0"/>
        <w:spacing w:after="0" w:line="240" w:lineRule="auto"/>
        <w:rPr>
          <w:rFonts w:cstheme="minorHAnsi"/>
          <w:b/>
          <w:bCs/>
          <w:color w:val="000000"/>
          <w:sz w:val="22"/>
        </w:rPr>
      </w:pPr>
      <w:r w:rsidRPr="002728E6">
        <w:rPr>
          <w:rFonts w:cstheme="minorHAnsi"/>
          <w:color w:val="000000"/>
          <w:sz w:val="22"/>
        </w:rPr>
        <w:t>2.</w:t>
      </w:r>
      <w:r w:rsidRPr="002728E6">
        <w:rPr>
          <w:rFonts w:cstheme="minorHAnsi"/>
          <w:b/>
          <w:bCs/>
          <w:color w:val="000000"/>
          <w:sz w:val="22"/>
        </w:rPr>
        <w:t xml:space="preserve"> </w:t>
      </w:r>
    </w:p>
    <w:p w14:paraId="47AD7053" w14:textId="77777777" w:rsidR="002728E6" w:rsidRPr="002728E6" w:rsidRDefault="002728E6" w:rsidP="002728E6">
      <w:pPr>
        <w:autoSpaceDE w:val="0"/>
        <w:autoSpaceDN w:val="0"/>
        <w:adjustRightInd w:val="0"/>
        <w:spacing w:after="0" w:line="240" w:lineRule="auto"/>
        <w:rPr>
          <w:rFonts w:cstheme="minorHAnsi"/>
          <w:color w:val="000000"/>
          <w:sz w:val="22"/>
        </w:rPr>
      </w:pPr>
      <w:r w:rsidRPr="002728E6">
        <w:rPr>
          <w:rFonts w:cstheme="minorHAnsi"/>
          <w:color w:val="000000"/>
          <w:sz w:val="22"/>
        </w:rPr>
        <w:t>Promotion: Convenience stores have more tobacco marketing and sell more tobacco products than any other type of retail store. Products are promoted through signs, displays, and shelving units.</w:t>
      </w:r>
    </w:p>
    <w:p w14:paraId="63BAF3FF" w14:textId="77777777" w:rsidR="002728E6" w:rsidRPr="002728E6" w:rsidRDefault="002728E6" w:rsidP="002728E6">
      <w:pPr>
        <w:autoSpaceDE w:val="0"/>
        <w:autoSpaceDN w:val="0"/>
        <w:adjustRightInd w:val="0"/>
        <w:spacing w:after="0" w:line="240" w:lineRule="auto"/>
        <w:rPr>
          <w:rFonts w:cstheme="minorHAnsi"/>
          <w:color w:val="000000"/>
          <w:sz w:val="22"/>
        </w:rPr>
      </w:pPr>
    </w:p>
    <w:p w14:paraId="162F614B" w14:textId="77777777" w:rsidR="002728E6" w:rsidRPr="002728E6" w:rsidRDefault="002728E6" w:rsidP="002728E6">
      <w:pPr>
        <w:autoSpaceDE w:val="0"/>
        <w:autoSpaceDN w:val="0"/>
        <w:adjustRightInd w:val="0"/>
        <w:spacing w:after="0" w:line="240" w:lineRule="auto"/>
        <w:rPr>
          <w:rFonts w:cstheme="minorHAnsi"/>
          <w:color w:val="000000"/>
          <w:sz w:val="22"/>
        </w:rPr>
      </w:pPr>
      <w:r w:rsidRPr="002728E6">
        <w:rPr>
          <w:rFonts w:cstheme="minorHAnsi"/>
          <w:color w:val="000000"/>
          <w:sz w:val="22"/>
        </w:rPr>
        <w:t>Placement: The checkout counter is the best place to place tobacco products to make sure they have the most exposure and to increase sales. People standing in line are more likely to pick something up they may have avoided as they were shopping throughout the store.</w:t>
      </w:r>
    </w:p>
    <w:p w14:paraId="32B4440D" w14:textId="77777777" w:rsidR="002728E6" w:rsidRPr="002728E6" w:rsidRDefault="002728E6" w:rsidP="002728E6">
      <w:pPr>
        <w:autoSpaceDE w:val="0"/>
        <w:autoSpaceDN w:val="0"/>
        <w:adjustRightInd w:val="0"/>
        <w:spacing w:after="0" w:line="240" w:lineRule="auto"/>
        <w:rPr>
          <w:rFonts w:cstheme="minorHAnsi"/>
          <w:color w:val="000000"/>
          <w:sz w:val="22"/>
        </w:rPr>
      </w:pPr>
    </w:p>
    <w:p w14:paraId="48A37D57" w14:textId="77777777" w:rsidR="002728E6" w:rsidRPr="002728E6" w:rsidRDefault="002728E6" w:rsidP="002728E6">
      <w:pPr>
        <w:autoSpaceDE w:val="0"/>
        <w:autoSpaceDN w:val="0"/>
        <w:adjustRightInd w:val="0"/>
        <w:spacing w:after="0" w:line="240" w:lineRule="auto"/>
        <w:rPr>
          <w:rFonts w:cstheme="minorHAnsi"/>
          <w:color w:val="000000"/>
          <w:sz w:val="22"/>
        </w:rPr>
      </w:pPr>
      <w:r w:rsidRPr="002728E6">
        <w:rPr>
          <w:rFonts w:cstheme="minorHAnsi"/>
          <w:color w:val="000000"/>
          <w:sz w:val="22"/>
        </w:rPr>
        <w:t>Price: Tobacco companies drop the wholesale prices on tobacco products or offer coupons or sale multipack discounts to keep prices affordable.</w:t>
      </w:r>
    </w:p>
    <w:p w14:paraId="430C4B8C" w14:textId="77777777" w:rsidR="002728E6" w:rsidRPr="002728E6" w:rsidRDefault="002728E6" w:rsidP="002728E6">
      <w:pPr>
        <w:autoSpaceDE w:val="0"/>
        <w:autoSpaceDN w:val="0"/>
        <w:adjustRightInd w:val="0"/>
        <w:spacing w:after="0" w:line="240" w:lineRule="auto"/>
        <w:rPr>
          <w:rFonts w:cstheme="minorHAnsi"/>
          <w:color w:val="000000"/>
          <w:sz w:val="22"/>
        </w:rPr>
      </w:pPr>
    </w:p>
    <w:p w14:paraId="49BB04A3" w14:textId="77777777" w:rsidR="002728E6" w:rsidRPr="002728E6" w:rsidRDefault="002728E6" w:rsidP="002728E6">
      <w:pPr>
        <w:rPr>
          <w:rFonts w:cstheme="minorHAnsi"/>
          <w:b/>
          <w:bCs/>
          <w:sz w:val="22"/>
        </w:rPr>
      </w:pPr>
      <w:r w:rsidRPr="002728E6">
        <w:rPr>
          <w:rFonts w:cstheme="minorHAnsi"/>
          <w:b/>
          <w:bCs/>
          <w:sz w:val="22"/>
        </w:rPr>
        <w:t>The Role of the Food and Drug Administration</w:t>
      </w:r>
    </w:p>
    <w:p w14:paraId="26ADC5B2" w14:textId="77777777" w:rsidR="002728E6" w:rsidRPr="002728E6" w:rsidRDefault="002728E6" w:rsidP="002728E6">
      <w:pPr>
        <w:autoSpaceDE w:val="0"/>
        <w:autoSpaceDN w:val="0"/>
        <w:adjustRightInd w:val="0"/>
        <w:spacing w:after="0" w:line="240" w:lineRule="auto"/>
        <w:rPr>
          <w:rFonts w:cstheme="minorHAnsi"/>
          <w:color w:val="000000"/>
          <w:sz w:val="22"/>
        </w:rPr>
      </w:pPr>
      <w:r w:rsidRPr="002728E6">
        <w:rPr>
          <w:rFonts w:cstheme="minorHAnsi"/>
          <w:color w:val="000000"/>
          <w:sz w:val="22"/>
        </w:rPr>
        <w:t xml:space="preserve">3. The FDA regulates the manufacturing, marketing, and distribution of tobacco products to protect the public’s health and to reduce tobacco use by minors. </w:t>
      </w:r>
    </w:p>
    <w:p w14:paraId="73860764" w14:textId="77777777" w:rsidR="002728E6" w:rsidRPr="002728E6" w:rsidRDefault="002728E6" w:rsidP="002728E6">
      <w:pPr>
        <w:autoSpaceDE w:val="0"/>
        <w:autoSpaceDN w:val="0"/>
        <w:adjustRightInd w:val="0"/>
        <w:spacing w:after="0" w:line="240" w:lineRule="auto"/>
        <w:rPr>
          <w:rFonts w:cstheme="minorHAnsi"/>
          <w:color w:val="000000"/>
          <w:sz w:val="22"/>
        </w:rPr>
      </w:pPr>
    </w:p>
    <w:p w14:paraId="77D67D56" w14:textId="77777777" w:rsidR="002728E6" w:rsidRPr="002728E6" w:rsidRDefault="002728E6" w:rsidP="002728E6">
      <w:pPr>
        <w:autoSpaceDE w:val="0"/>
        <w:autoSpaceDN w:val="0"/>
        <w:adjustRightInd w:val="0"/>
        <w:spacing w:after="0" w:line="240" w:lineRule="auto"/>
        <w:rPr>
          <w:rFonts w:cstheme="minorHAnsi"/>
          <w:color w:val="000000"/>
          <w:sz w:val="22"/>
        </w:rPr>
      </w:pPr>
      <w:r w:rsidRPr="002728E6">
        <w:rPr>
          <w:rFonts w:cstheme="minorHAnsi"/>
          <w:color w:val="000000"/>
          <w:sz w:val="22"/>
        </w:rPr>
        <w:t>4. The four bans the FDA has on the tobacco industry regarding e-cigarettes are the sale of e-cigarettes to minors; free samples of e-cigarettes; vending machine sales of e-cigarettes, except in adult-only facilities; and the sale of flavored e-cigarettes.</w:t>
      </w:r>
    </w:p>
    <w:p w14:paraId="7A934FBD" w14:textId="77777777" w:rsidR="002728E6" w:rsidRPr="002728E6" w:rsidRDefault="002728E6" w:rsidP="002728E6">
      <w:pPr>
        <w:autoSpaceDE w:val="0"/>
        <w:autoSpaceDN w:val="0"/>
        <w:adjustRightInd w:val="0"/>
        <w:spacing w:after="0" w:line="240" w:lineRule="auto"/>
        <w:rPr>
          <w:rFonts w:cstheme="minorHAnsi"/>
          <w:color w:val="000000"/>
          <w:sz w:val="22"/>
        </w:rPr>
      </w:pPr>
    </w:p>
    <w:p w14:paraId="0066FD7A" w14:textId="77777777" w:rsidR="002728E6" w:rsidRPr="002728E6" w:rsidRDefault="002728E6" w:rsidP="002728E6">
      <w:pPr>
        <w:rPr>
          <w:rFonts w:cstheme="minorHAnsi"/>
          <w:b/>
          <w:bCs/>
          <w:noProof/>
          <w:sz w:val="22"/>
        </w:rPr>
      </w:pPr>
      <w:r w:rsidRPr="002728E6">
        <w:rPr>
          <w:rFonts w:cstheme="minorHAnsi"/>
          <w:b/>
          <w:bCs/>
          <w:noProof/>
          <w:sz w:val="22"/>
        </w:rPr>
        <w:t>Government and Communities Role in Decreasing Tobacco Use</w:t>
      </w:r>
    </w:p>
    <w:p w14:paraId="0A16CF85" w14:textId="77777777" w:rsidR="002728E6" w:rsidRPr="002728E6" w:rsidRDefault="002728E6" w:rsidP="002728E6">
      <w:pPr>
        <w:rPr>
          <w:rFonts w:cstheme="minorHAnsi"/>
          <w:b/>
          <w:bCs/>
          <w:noProof/>
          <w:sz w:val="22"/>
        </w:rPr>
      </w:pPr>
      <w:r w:rsidRPr="002728E6">
        <w:rPr>
          <w:rFonts w:cstheme="minorHAnsi"/>
          <w:noProof/>
          <w:sz w:val="22"/>
        </w:rPr>
        <w:t>5.</w:t>
      </w:r>
      <w:r w:rsidRPr="002728E6">
        <w:rPr>
          <w:rFonts w:cstheme="minorHAnsi"/>
          <w:b/>
          <w:bCs/>
          <w:noProof/>
          <w:sz w:val="22"/>
        </w:rPr>
        <w:t xml:space="preserve"> </w:t>
      </w:r>
    </w:p>
    <w:p w14:paraId="2823DC83" w14:textId="77777777" w:rsidR="002728E6" w:rsidRPr="002728E6" w:rsidRDefault="002728E6" w:rsidP="002728E6">
      <w:pPr>
        <w:numPr>
          <w:ilvl w:val="0"/>
          <w:numId w:val="7"/>
        </w:numPr>
        <w:spacing w:after="0" w:line="259" w:lineRule="auto"/>
        <w:rPr>
          <w:rFonts w:cstheme="minorHAnsi"/>
          <w:noProof/>
          <w:sz w:val="22"/>
        </w:rPr>
      </w:pPr>
      <w:r w:rsidRPr="002728E6">
        <w:rPr>
          <w:rFonts w:cstheme="minorHAnsi"/>
          <w:noProof/>
          <w:sz w:val="22"/>
        </w:rPr>
        <w:lastRenderedPageBreak/>
        <w:t>Help teens understand the dangers of nicotine, e-cigarettes, and other tobacco products</w:t>
      </w:r>
    </w:p>
    <w:p w14:paraId="02CF627A" w14:textId="77777777" w:rsidR="002728E6" w:rsidRPr="002728E6" w:rsidRDefault="002728E6" w:rsidP="002728E6">
      <w:pPr>
        <w:numPr>
          <w:ilvl w:val="0"/>
          <w:numId w:val="7"/>
        </w:numPr>
        <w:spacing w:after="0" w:line="259" w:lineRule="auto"/>
        <w:rPr>
          <w:rFonts w:cstheme="minorHAnsi"/>
          <w:noProof/>
          <w:sz w:val="22"/>
        </w:rPr>
      </w:pPr>
      <w:r w:rsidRPr="002728E6">
        <w:rPr>
          <w:rFonts w:cstheme="minorHAnsi"/>
          <w:noProof/>
          <w:sz w:val="22"/>
        </w:rPr>
        <w:t>Ask teens whether they use tobacco products, and encourage those who do to quit and provide help with quitting</w:t>
      </w:r>
    </w:p>
    <w:p w14:paraId="6901A531" w14:textId="77777777" w:rsidR="002728E6" w:rsidRPr="002728E6" w:rsidRDefault="002728E6" w:rsidP="002728E6">
      <w:pPr>
        <w:numPr>
          <w:ilvl w:val="0"/>
          <w:numId w:val="7"/>
        </w:numPr>
        <w:spacing w:after="0" w:line="259" w:lineRule="auto"/>
        <w:rPr>
          <w:rFonts w:cstheme="minorHAnsi"/>
          <w:noProof/>
          <w:sz w:val="22"/>
        </w:rPr>
      </w:pPr>
      <w:r w:rsidRPr="002728E6">
        <w:rPr>
          <w:rFonts w:cstheme="minorHAnsi"/>
          <w:noProof/>
          <w:sz w:val="22"/>
        </w:rPr>
        <w:t>Teach teens how to analyze media and Internet use to be able to tell what is truthful and what is not</w:t>
      </w:r>
    </w:p>
    <w:p w14:paraId="7F2B3A34" w14:textId="77777777" w:rsidR="002728E6" w:rsidRPr="002728E6" w:rsidRDefault="002728E6" w:rsidP="002728E6">
      <w:pPr>
        <w:numPr>
          <w:ilvl w:val="0"/>
          <w:numId w:val="7"/>
        </w:numPr>
        <w:spacing w:after="0" w:line="259" w:lineRule="auto"/>
        <w:rPr>
          <w:rFonts w:cstheme="minorHAnsi"/>
          <w:noProof/>
          <w:sz w:val="22"/>
        </w:rPr>
      </w:pPr>
      <w:r w:rsidRPr="002728E6">
        <w:rPr>
          <w:rFonts w:cstheme="minorHAnsi"/>
          <w:noProof/>
          <w:sz w:val="22"/>
        </w:rPr>
        <w:t>Set a good example by not using tobacco products</w:t>
      </w:r>
    </w:p>
    <w:p w14:paraId="7C546EC1" w14:textId="03343203" w:rsidR="00351392" w:rsidRDefault="00351392" w:rsidP="002728E6">
      <w:pPr>
        <w:rPr>
          <w:sz w:val="22"/>
        </w:rPr>
      </w:pPr>
    </w:p>
    <w:p w14:paraId="046F59B6" w14:textId="1E04C894" w:rsidR="00CC19D2" w:rsidRDefault="00CC19D2" w:rsidP="00C778DB">
      <w:pPr>
        <w:pStyle w:val="Heading1"/>
      </w:pPr>
      <w:r>
        <w:t>Lesson Quiz Answer Key</w:t>
      </w:r>
    </w:p>
    <w:p w14:paraId="2B14A12E" w14:textId="77777777" w:rsidR="00CC19D2" w:rsidRPr="00FA5F89" w:rsidRDefault="00CC19D2" w:rsidP="00CC19D2">
      <w:pPr>
        <w:pStyle w:val="Normal0"/>
        <w:rPr>
          <w:rFonts w:asciiTheme="minorHAnsi" w:eastAsia="Courier New" w:hAnsiTheme="minorHAnsi" w:cstheme="minorHAnsi"/>
          <w:sz w:val="22"/>
          <w:szCs w:val="22"/>
        </w:rPr>
      </w:pPr>
      <w:r w:rsidRPr="00FA5F89">
        <w:rPr>
          <w:rFonts w:asciiTheme="minorHAnsi" w:eastAsia="Courier New" w:hAnsiTheme="minorHAnsi" w:cstheme="minorHAnsi"/>
          <w:sz w:val="22"/>
          <w:szCs w:val="22"/>
        </w:rPr>
        <w:t>1.</w:t>
      </w:r>
      <w:r w:rsidRPr="00FA5F89">
        <w:rPr>
          <w:rFonts w:asciiTheme="minorHAnsi" w:eastAsia="Courier New" w:hAnsiTheme="minorHAnsi" w:cstheme="minorHAnsi"/>
          <w:sz w:val="22"/>
          <w:szCs w:val="22"/>
        </w:rPr>
        <w:tab/>
        <w:t xml:space="preserve">b.  </w:t>
      </w:r>
    </w:p>
    <w:p w14:paraId="51781ACE" w14:textId="77777777" w:rsidR="00CC19D2" w:rsidRPr="00FA5F89" w:rsidRDefault="00CC19D2" w:rsidP="00CC19D2">
      <w:pPr>
        <w:pStyle w:val="BODY"/>
        <w:rPr>
          <w:rFonts w:asciiTheme="minorHAnsi" w:hAnsiTheme="minorHAnsi" w:cstheme="minorHAnsi"/>
          <w:sz w:val="22"/>
          <w:szCs w:val="22"/>
        </w:rPr>
      </w:pPr>
      <w:r w:rsidRPr="00FA5F89">
        <w:rPr>
          <w:rFonts w:asciiTheme="minorHAnsi" w:eastAsia="Courier New" w:hAnsiTheme="minorHAnsi" w:cstheme="minorHAnsi"/>
          <w:sz w:val="22"/>
          <w:szCs w:val="22"/>
        </w:rPr>
        <w:t>2.</w:t>
      </w:r>
      <w:r w:rsidRPr="00FA5F89">
        <w:rPr>
          <w:rFonts w:asciiTheme="minorHAnsi" w:eastAsia="Courier New" w:hAnsiTheme="minorHAnsi" w:cstheme="minorHAnsi"/>
          <w:sz w:val="22"/>
          <w:szCs w:val="22"/>
        </w:rPr>
        <w:tab/>
        <w:t>Students should list one of the following answers for short-term and one for long-term health effects:</w:t>
      </w:r>
      <w:r w:rsidRPr="00FA5F89">
        <w:rPr>
          <w:rFonts w:asciiTheme="minorHAnsi" w:eastAsia="Courier New" w:hAnsiTheme="minorHAnsi" w:cstheme="minorHAnsi"/>
          <w:sz w:val="22"/>
          <w:szCs w:val="22"/>
        </w:rPr>
        <w:br/>
        <w:t>Short-term health effects: less endurance; overall poorer physical performance; increased sports-related injuries; poorer overall health; mouth, pharynx, and larynx suffer constant irritation, which may develop into hoarseness and coughing; resting heart rate is two to three beats faster than nonsmoking teens; increased blood pressure; emotional or psychological problems due to nicotine addiction; more likely to become addicted to other drugs; yellowing of the teeth and fingertips; and development of leathery, dry skin.</w:t>
      </w:r>
      <w:r w:rsidRPr="00FA5F89">
        <w:rPr>
          <w:rFonts w:asciiTheme="minorHAnsi" w:eastAsia="Courier New" w:hAnsiTheme="minorHAnsi" w:cstheme="minorHAnsi"/>
          <w:sz w:val="22"/>
          <w:szCs w:val="22"/>
        </w:rPr>
        <w:br/>
        <w:t>Long-term health effects: life expectancy is reduced; increased risk of heart disease and stroke; 20 times more likely to get lung cancer than a nonsmoker; lungs of teens who smoke may never grow to their potential size and never perform at full capacity; causes anxiety, depression, and negative effects on learning, memory, and cognition; increased risk of getting tobacco-related cancers.</w:t>
      </w:r>
      <w:r w:rsidRPr="00FA5F89">
        <w:rPr>
          <w:rFonts w:asciiTheme="minorHAnsi" w:eastAsia="Courier New" w:hAnsiTheme="minorHAnsi" w:cstheme="minorHAnsi"/>
          <w:sz w:val="22"/>
          <w:szCs w:val="22"/>
        </w:rPr>
        <w:br/>
        <w:t>3.</w:t>
      </w:r>
      <w:r w:rsidRPr="00FA5F89">
        <w:rPr>
          <w:rFonts w:asciiTheme="minorHAnsi" w:eastAsia="Courier New" w:hAnsiTheme="minorHAnsi" w:cstheme="minorHAnsi"/>
          <w:sz w:val="22"/>
          <w:szCs w:val="22"/>
        </w:rPr>
        <w:tab/>
        <w:t>a.  Vaping</w:t>
      </w:r>
      <w:r w:rsidRPr="00FA5F89">
        <w:rPr>
          <w:rFonts w:asciiTheme="minorHAnsi" w:hAnsiTheme="minorHAnsi" w:cstheme="minorHAnsi"/>
          <w:sz w:val="22"/>
          <w:szCs w:val="22"/>
        </w:rPr>
        <w:t xml:space="preserve"> </w:t>
      </w:r>
    </w:p>
    <w:p w14:paraId="07A93A6A" w14:textId="77777777" w:rsidR="00CC19D2" w:rsidRPr="00FA5F89" w:rsidRDefault="00CC19D2" w:rsidP="00CC19D2">
      <w:pPr>
        <w:pStyle w:val="BODY"/>
        <w:rPr>
          <w:rFonts w:asciiTheme="minorHAnsi" w:hAnsiTheme="minorHAnsi" w:cstheme="minorHAnsi"/>
          <w:sz w:val="22"/>
          <w:szCs w:val="22"/>
        </w:rPr>
      </w:pPr>
      <w:r w:rsidRPr="00FA5F89">
        <w:rPr>
          <w:rFonts w:asciiTheme="minorHAnsi" w:eastAsia="Courier New" w:hAnsiTheme="minorHAnsi" w:cstheme="minorHAnsi"/>
          <w:sz w:val="22"/>
          <w:szCs w:val="22"/>
        </w:rPr>
        <w:t>4.</w:t>
      </w:r>
      <w:r w:rsidRPr="00FA5F89">
        <w:rPr>
          <w:rFonts w:asciiTheme="minorHAnsi" w:eastAsia="Courier New" w:hAnsiTheme="minorHAnsi" w:cstheme="minorHAnsi"/>
          <w:sz w:val="22"/>
          <w:szCs w:val="22"/>
        </w:rPr>
        <w:tab/>
        <w:t>a.  flavorings; tin; lead</w:t>
      </w:r>
      <w:r w:rsidRPr="00FA5F89">
        <w:rPr>
          <w:rFonts w:asciiTheme="minorHAnsi" w:hAnsiTheme="minorHAnsi" w:cstheme="minorHAnsi"/>
          <w:sz w:val="22"/>
          <w:szCs w:val="22"/>
        </w:rPr>
        <w:t xml:space="preserve"> </w:t>
      </w:r>
    </w:p>
    <w:p w14:paraId="0232A55D" w14:textId="77777777" w:rsidR="00CC19D2" w:rsidRPr="00FA5F89" w:rsidRDefault="00CC19D2" w:rsidP="00CC19D2">
      <w:pPr>
        <w:pStyle w:val="BODY"/>
        <w:rPr>
          <w:rFonts w:asciiTheme="minorHAnsi" w:eastAsia="Courier New" w:hAnsiTheme="minorHAnsi" w:cstheme="minorHAnsi"/>
          <w:sz w:val="22"/>
          <w:szCs w:val="22"/>
        </w:rPr>
      </w:pPr>
      <w:r w:rsidRPr="00FA5F89">
        <w:rPr>
          <w:rFonts w:asciiTheme="minorHAnsi" w:eastAsia="Courier New" w:hAnsiTheme="minorHAnsi" w:cstheme="minorHAnsi"/>
          <w:sz w:val="22"/>
          <w:szCs w:val="22"/>
        </w:rPr>
        <w:t>5.</w:t>
      </w:r>
      <w:r w:rsidRPr="00FA5F89">
        <w:rPr>
          <w:rFonts w:asciiTheme="minorHAnsi" w:eastAsia="Courier New" w:hAnsiTheme="minorHAnsi" w:cstheme="minorHAnsi"/>
          <w:sz w:val="22"/>
          <w:szCs w:val="22"/>
        </w:rPr>
        <w:tab/>
        <w:t>Any two of the following answers are acceptable:</w:t>
      </w:r>
      <w:r w:rsidRPr="00FA5F89">
        <w:rPr>
          <w:rFonts w:asciiTheme="minorHAnsi" w:eastAsia="Courier New" w:hAnsiTheme="minorHAnsi" w:cstheme="minorHAnsi"/>
          <w:sz w:val="22"/>
          <w:szCs w:val="22"/>
        </w:rPr>
        <w:br/>
        <w:t>-Defective e-cigarette batteries have caused fires and explosions, resulting in serious injuries.</w:t>
      </w:r>
      <w:r w:rsidRPr="00FA5F89">
        <w:rPr>
          <w:rFonts w:asciiTheme="minorHAnsi" w:eastAsia="Courier New" w:hAnsiTheme="minorHAnsi" w:cstheme="minorHAnsi"/>
          <w:sz w:val="22"/>
          <w:szCs w:val="22"/>
        </w:rPr>
        <w:br/>
        <w:t>-The ingredients that make up e-juice flavors are unknown, which means that all the side effects of e-juice are also unknown.</w:t>
      </w:r>
      <w:r w:rsidRPr="00FA5F89">
        <w:rPr>
          <w:rFonts w:asciiTheme="minorHAnsi" w:eastAsia="Courier New" w:hAnsiTheme="minorHAnsi" w:cstheme="minorHAnsi"/>
          <w:sz w:val="22"/>
          <w:szCs w:val="22"/>
        </w:rPr>
        <w:br/>
        <w:t>-Children and adults have been poisoned by swallowing, breathing, or absorbing e-juice through their skin and eyes.</w:t>
      </w:r>
      <w:r w:rsidRPr="00FA5F89">
        <w:rPr>
          <w:rFonts w:asciiTheme="minorHAnsi" w:eastAsia="Courier New" w:hAnsiTheme="minorHAnsi" w:cstheme="minorHAnsi"/>
          <w:sz w:val="22"/>
          <w:szCs w:val="22"/>
        </w:rPr>
        <w:br/>
        <w:t>-The aerosol from e-cigarettes contains cancer-causing chemicals; metals, such as lead and tin; and ultrafine particles that can be inhaled into the lungs.</w:t>
      </w:r>
      <w:r w:rsidRPr="00FA5F89">
        <w:rPr>
          <w:rFonts w:asciiTheme="minorHAnsi" w:eastAsia="Courier New" w:hAnsiTheme="minorHAnsi" w:cstheme="minorHAnsi"/>
          <w:sz w:val="22"/>
          <w:szCs w:val="22"/>
        </w:rPr>
        <w:br/>
        <w:t>-Vaping can cause lung and cardiovascular diseases, asthma, lung cancer, irregular heartbeats, high blood pressure, and fainting and dizziness and can reduce how well your immune system works.</w:t>
      </w:r>
      <w:r w:rsidRPr="00FA5F89">
        <w:rPr>
          <w:rFonts w:asciiTheme="minorHAnsi" w:eastAsia="Courier New" w:hAnsiTheme="minorHAnsi" w:cstheme="minorHAnsi"/>
          <w:sz w:val="22"/>
          <w:szCs w:val="22"/>
        </w:rPr>
        <w:br/>
        <w:t>6.</w:t>
      </w:r>
      <w:r w:rsidRPr="00FA5F89">
        <w:rPr>
          <w:rFonts w:asciiTheme="minorHAnsi" w:eastAsia="Courier New" w:hAnsiTheme="minorHAnsi" w:cstheme="minorHAnsi"/>
          <w:sz w:val="22"/>
          <w:szCs w:val="22"/>
        </w:rPr>
        <w:tab/>
        <w:t xml:space="preserve">[a] 1. age </w:t>
      </w:r>
    </w:p>
    <w:p w14:paraId="6BFEA4BE" w14:textId="77777777" w:rsidR="00CC19D2" w:rsidRPr="00FA5F89" w:rsidRDefault="00CC19D2" w:rsidP="00CC19D2">
      <w:pPr>
        <w:pStyle w:val="BODY"/>
        <w:rPr>
          <w:rFonts w:asciiTheme="minorHAnsi" w:eastAsia="Courier New" w:hAnsiTheme="minorHAnsi" w:cstheme="minorHAnsi"/>
          <w:sz w:val="22"/>
          <w:szCs w:val="22"/>
        </w:rPr>
      </w:pPr>
      <w:r w:rsidRPr="00FA5F89">
        <w:rPr>
          <w:rFonts w:asciiTheme="minorHAnsi" w:eastAsia="Courier New" w:hAnsiTheme="minorHAnsi" w:cstheme="minorHAnsi"/>
          <w:sz w:val="22"/>
          <w:szCs w:val="22"/>
        </w:rPr>
        <w:tab/>
        <w:t xml:space="preserve">[b] 2. gender </w:t>
      </w:r>
    </w:p>
    <w:p w14:paraId="23030390" w14:textId="77777777" w:rsidR="00CC19D2" w:rsidRPr="00FA5F89" w:rsidRDefault="00CC19D2" w:rsidP="00CC19D2">
      <w:pPr>
        <w:pStyle w:val="BODY"/>
        <w:rPr>
          <w:rFonts w:asciiTheme="minorHAnsi" w:eastAsia="Courier New" w:hAnsiTheme="minorHAnsi" w:cstheme="minorHAnsi"/>
          <w:sz w:val="22"/>
          <w:szCs w:val="22"/>
        </w:rPr>
      </w:pPr>
      <w:r w:rsidRPr="00FA5F89">
        <w:rPr>
          <w:rFonts w:asciiTheme="minorHAnsi" w:eastAsia="Courier New" w:hAnsiTheme="minorHAnsi" w:cstheme="minorHAnsi"/>
          <w:sz w:val="22"/>
          <w:szCs w:val="22"/>
        </w:rPr>
        <w:tab/>
        <w:t xml:space="preserve">[c] 3. stressful events </w:t>
      </w:r>
    </w:p>
    <w:p w14:paraId="45AC8381" w14:textId="77777777" w:rsidR="00CC19D2" w:rsidRPr="00FA5F89" w:rsidRDefault="00CC19D2" w:rsidP="00CC19D2">
      <w:pPr>
        <w:pStyle w:val="BODY"/>
        <w:rPr>
          <w:rFonts w:asciiTheme="minorHAnsi" w:eastAsia="Courier New" w:hAnsiTheme="minorHAnsi" w:cstheme="minorHAnsi"/>
          <w:sz w:val="22"/>
          <w:szCs w:val="22"/>
        </w:rPr>
      </w:pPr>
      <w:r w:rsidRPr="00FA5F89">
        <w:rPr>
          <w:rFonts w:asciiTheme="minorHAnsi" w:eastAsia="Courier New" w:hAnsiTheme="minorHAnsi" w:cstheme="minorHAnsi"/>
          <w:sz w:val="22"/>
          <w:szCs w:val="22"/>
        </w:rPr>
        <w:tab/>
        <w:t xml:space="preserve">[d] 4. perception of risk </w:t>
      </w:r>
    </w:p>
    <w:p w14:paraId="063DBDB0" w14:textId="77777777" w:rsidR="00CC19D2" w:rsidRPr="00FA5F89" w:rsidRDefault="00CC19D2" w:rsidP="00CC19D2">
      <w:pPr>
        <w:pStyle w:val="BODY"/>
        <w:rPr>
          <w:rFonts w:asciiTheme="minorHAnsi" w:eastAsia="Courier New" w:hAnsiTheme="minorHAnsi" w:cstheme="minorHAnsi"/>
          <w:sz w:val="22"/>
          <w:szCs w:val="22"/>
        </w:rPr>
      </w:pPr>
      <w:r w:rsidRPr="00FA5F89">
        <w:rPr>
          <w:rFonts w:asciiTheme="minorHAnsi" w:eastAsia="Courier New" w:hAnsiTheme="minorHAnsi" w:cstheme="minorHAnsi"/>
          <w:sz w:val="22"/>
          <w:szCs w:val="22"/>
        </w:rPr>
        <w:tab/>
        <w:t xml:space="preserve">[e] 5. media </w:t>
      </w:r>
    </w:p>
    <w:p w14:paraId="09A2C9E7" w14:textId="77777777" w:rsidR="00CC19D2" w:rsidRPr="00FA5F89" w:rsidRDefault="00CC19D2" w:rsidP="00CC19D2">
      <w:pPr>
        <w:pStyle w:val="BODY"/>
        <w:rPr>
          <w:rFonts w:asciiTheme="minorHAnsi" w:eastAsia="Courier New" w:hAnsiTheme="minorHAnsi" w:cstheme="minorHAnsi"/>
          <w:sz w:val="22"/>
          <w:szCs w:val="22"/>
        </w:rPr>
      </w:pPr>
      <w:r w:rsidRPr="00FA5F89">
        <w:rPr>
          <w:rFonts w:asciiTheme="minorHAnsi" w:eastAsia="Courier New" w:hAnsiTheme="minorHAnsi" w:cstheme="minorHAnsi"/>
          <w:sz w:val="22"/>
          <w:szCs w:val="22"/>
        </w:rPr>
        <w:tab/>
        <w:t xml:space="preserve">a. Teens are more willing to take risks and are more influenced by what others are doing than adults are. </w:t>
      </w:r>
    </w:p>
    <w:p w14:paraId="452868E7" w14:textId="77777777" w:rsidR="00CC19D2" w:rsidRPr="00FA5F89" w:rsidRDefault="00CC19D2" w:rsidP="00CC19D2">
      <w:pPr>
        <w:pStyle w:val="BODY"/>
        <w:rPr>
          <w:rFonts w:asciiTheme="minorHAnsi" w:eastAsia="Courier New" w:hAnsiTheme="minorHAnsi" w:cstheme="minorHAnsi"/>
          <w:sz w:val="22"/>
          <w:szCs w:val="22"/>
        </w:rPr>
      </w:pPr>
      <w:r w:rsidRPr="00FA5F89">
        <w:rPr>
          <w:rFonts w:asciiTheme="minorHAnsi" w:eastAsia="Courier New" w:hAnsiTheme="minorHAnsi" w:cstheme="minorHAnsi"/>
          <w:sz w:val="22"/>
          <w:szCs w:val="22"/>
        </w:rPr>
        <w:tab/>
        <w:t xml:space="preserve">b. Females tend to smoke fewer cigarettes or e-cigarettes overall than males. Males are more likely to use e-cigarettes than cigarettes. </w:t>
      </w:r>
    </w:p>
    <w:p w14:paraId="3A4D326C" w14:textId="77777777" w:rsidR="00CC19D2" w:rsidRPr="00FA5F89" w:rsidRDefault="00CC19D2" w:rsidP="00CC19D2">
      <w:pPr>
        <w:pStyle w:val="BODY"/>
        <w:rPr>
          <w:rFonts w:asciiTheme="minorHAnsi" w:eastAsia="Courier New" w:hAnsiTheme="minorHAnsi" w:cstheme="minorHAnsi"/>
          <w:sz w:val="22"/>
          <w:szCs w:val="22"/>
        </w:rPr>
      </w:pPr>
      <w:r w:rsidRPr="00FA5F89">
        <w:rPr>
          <w:rFonts w:asciiTheme="minorHAnsi" w:eastAsia="Courier New" w:hAnsiTheme="minorHAnsi" w:cstheme="minorHAnsi"/>
          <w:sz w:val="22"/>
          <w:szCs w:val="22"/>
        </w:rPr>
        <w:lastRenderedPageBreak/>
        <w:tab/>
        <w:t xml:space="preserve">c. The more difficult this type of event is, the greater the risk of smoking cigarettes or e-cigarettes. </w:t>
      </w:r>
    </w:p>
    <w:p w14:paraId="3E941E2B" w14:textId="77777777" w:rsidR="00CC19D2" w:rsidRPr="00FA5F89" w:rsidRDefault="00CC19D2" w:rsidP="00CC19D2">
      <w:pPr>
        <w:pStyle w:val="BODY"/>
        <w:rPr>
          <w:rFonts w:asciiTheme="minorHAnsi" w:eastAsia="Courier New" w:hAnsiTheme="minorHAnsi" w:cstheme="minorHAnsi"/>
          <w:sz w:val="22"/>
          <w:szCs w:val="22"/>
        </w:rPr>
      </w:pPr>
      <w:r w:rsidRPr="00FA5F89">
        <w:rPr>
          <w:rFonts w:asciiTheme="minorHAnsi" w:eastAsia="Courier New" w:hAnsiTheme="minorHAnsi" w:cstheme="minorHAnsi"/>
          <w:sz w:val="22"/>
          <w:szCs w:val="22"/>
        </w:rPr>
        <w:tab/>
        <w:t xml:space="preserve">d. Teens who see smoking as a great risk are less likely to smoke regular cigarettes. </w:t>
      </w:r>
    </w:p>
    <w:p w14:paraId="535635A8" w14:textId="77777777" w:rsidR="00CC19D2" w:rsidRPr="00FA5F89" w:rsidRDefault="00CC19D2" w:rsidP="00CC19D2">
      <w:pPr>
        <w:pStyle w:val="BODY"/>
        <w:rPr>
          <w:rFonts w:asciiTheme="minorHAnsi" w:hAnsiTheme="minorHAnsi" w:cstheme="minorHAnsi"/>
          <w:sz w:val="22"/>
          <w:szCs w:val="22"/>
        </w:rPr>
      </w:pPr>
      <w:r w:rsidRPr="00FA5F89">
        <w:rPr>
          <w:rFonts w:asciiTheme="minorHAnsi" w:eastAsia="Courier New" w:hAnsiTheme="minorHAnsi" w:cstheme="minorHAnsi"/>
          <w:sz w:val="22"/>
          <w:szCs w:val="22"/>
        </w:rPr>
        <w:tab/>
        <w:t>e. This type of entertainment may make using tobacco, especially e-cigarettes, look cool and adultlike.</w:t>
      </w:r>
      <w:r w:rsidRPr="00FA5F89">
        <w:rPr>
          <w:rFonts w:asciiTheme="minorHAnsi" w:hAnsiTheme="minorHAnsi" w:cstheme="minorHAnsi"/>
          <w:sz w:val="22"/>
          <w:szCs w:val="22"/>
        </w:rPr>
        <w:t xml:space="preserve"> </w:t>
      </w:r>
    </w:p>
    <w:p w14:paraId="2D55464C" w14:textId="77777777" w:rsidR="00CC19D2" w:rsidRPr="00FA5F89" w:rsidRDefault="00CC19D2" w:rsidP="00CC19D2">
      <w:pPr>
        <w:pStyle w:val="Normal0"/>
        <w:rPr>
          <w:rFonts w:asciiTheme="minorHAnsi" w:eastAsia="Courier New" w:hAnsiTheme="minorHAnsi" w:cstheme="minorHAnsi"/>
          <w:sz w:val="22"/>
          <w:szCs w:val="22"/>
        </w:rPr>
      </w:pPr>
      <w:r w:rsidRPr="00FA5F89">
        <w:rPr>
          <w:rFonts w:asciiTheme="minorHAnsi" w:eastAsia="Courier New" w:hAnsiTheme="minorHAnsi" w:cstheme="minorHAnsi"/>
          <w:sz w:val="22"/>
          <w:szCs w:val="22"/>
        </w:rPr>
        <w:t>7.</w:t>
      </w:r>
      <w:r w:rsidRPr="00FA5F89">
        <w:rPr>
          <w:rFonts w:asciiTheme="minorHAnsi" w:eastAsia="Courier New" w:hAnsiTheme="minorHAnsi" w:cstheme="minorHAnsi"/>
          <w:sz w:val="22"/>
          <w:szCs w:val="22"/>
        </w:rPr>
        <w:tab/>
        <w:t xml:space="preserve">b.  </w:t>
      </w:r>
    </w:p>
    <w:p w14:paraId="3B76AA66" w14:textId="77777777" w:rsidR="00CC19D2" w:rsidRPr="00FA5F89" w:rsidRDefault="00CC19D2" w:rsidP="00CC19D2">
      <w:pPr>
        <w:pStyle w:val="BODY"/>
        <w:rPr>
          <w:rFonts w:asciiTheme="minorHAnsi" w:hAnsiTheme="minorHAnsi" w:cstheme="minorHAnsi"/>
          <w:sz w:val="22"/>
          <w:szCs w:val="22"/>
        </w:rPr>
      </w:pPr>
      <w:r w:rsidRPr="00FA5F89">
        <w:rPr>
          <w:rFonts w:asciiTheme="minorHAnsi" w:eastAsia="Courier New" w:hAnsiTheme="minorHAnsi" w:cstheme="minorHAnsi"/>
          <w:sz w:val="22"/>
          <w:szCs w:val="22"/>
        </w:rPr>
        <w:t>8.</w:t>
      </w:r>
      <w:r w:rsidRPr="00FA5F89">
        <w:rPr>
          <w:rFonts w:asciiTheme="minorHAnsi" w:eastAsia="Courier New" w:hAnsiTheme="minorHAnsi" w:cstheme="minorHAnsi"/>
          <w:sz w:val="22"/>
          <w:szCs w:val="22"/>
        </w:rPr>
        <w:tab/>
        <w:t>Students should choose one of the following influences and explain it:</w:t>
      </w:r>
      <w:r w:rsidRPr="00FA5F89">
        <w:rPr>
          <w:rFonts w:asciiTheme="minorHAnsi" w:eastAsia="Courier New" w:hAnsiTheme="minorHAnsi" w:cstheme="minorHAnsi"/>
          <w:sz w:val="22"/>
          <w:szCs w:val="22"/>
        </w:rPr>
        <w:br/>
        <w:t>-Peer pressure</w:t>
      </w:r>
      <w:r w:rsidRPr="00FA5F89">
        <w:rPr>
          <w:rFonts w:asciiTheme="minorHAnsi" w:eastAsia="Courier New" w:hAnsiTheme="minorHAnsi" w:cstheme="minorHAnsi"/>
          <w:sz w:val="22"/>
          <w:szCs w:val="22"/>
        </w:rPr>
        <w:br/>
        <w:t>-Environment</w:t>
      </w:r>
      <w:r w:rsidRPr="00FA5F89">
        <w:rPr>
          <w:rFonts w:asciiTheme="minorHAnsi" w:eastAsia="Courier New" w:hAnsiTheme="minorHAnsi" w:cstheme="minorHAnsi"/>
          <w:sz w:val="22"/>
          <w:szCs w:val="22"/>
        </w:rPr>
        <w:br/>
        <w:t>-Accessibility</w:t>
      </w:r>
      <w:r w:rsidRPr="00FA5F89">
        <w:rPr>
          <w:rFonts w:asciiTheme="minorHAnsi" w:eastAsia="Courier New" w:hAnsiTheme="minorHAnsi" w:cstheme="minorHAnsi"/>
          <w:sz w:val="22"/>
          <w:szCs w:val="22"/>
        </w:rPr>
        <w:br/>
        <w:t>-Media</w:t>
      </w:r>
      <w:r w:rsidRPr="00FA5F89">
        <w:rPr>
          <w:rFonts w:asciiTheme="minorHAnsi" w:eastAsia="Courier New" w:hAnsiTheme="minorHAnsi" w:cstheme="minorHAnsi"/>
          <w:sz w:val="22"/>
          <w:szCs w:val="22"/>
        </w:rPr>
        <w:br/>
        <w:t>9.</w:t>
      </w:r>
      <w:r w:rsidRPr="00FA5F89">
        <w:rPr>
          <w:rFonts w:asciiTheme="minorHAnsi" w:eastAsia="Courier New" w:hAnsiTheme="minorHAnsi" w:cstheme="minorHAnsi"/>
          <w:sz w:val="22"/>
          <w:szCs w:val="22"/>
        </w:rPr>
        <w:tab/>
        <w:t>a.  normalization</w:t>
      </w:r>
      <w:r w:rsidRPr="00FA5F89">
        <w:rPr>
          <w:rFonts w:asciiTheme="minorHAnsi" w:hAnsiTheme="minorHAnsi" w:cstheme="minorHAnsi"/>
          <w:sz w:val="22"/>
          <w:szCs w:val="22"/>
        </w:rPr>
        <w:t xml:space="preserve"> </w:t>
      </w:r>
    </w:p>
    <w:p w14:paraId="5273EE42" w14:textId="77777777" w:rsidR="00CC19D2" w:rsidRPr="00FA5F89" w:rsidRDefault="00CC19D2" w:rsidP="00CC19D2">
      <w:pPr>
        <w:pStyle w:val="BODY"/>
        <w:rPr>
          <w:rFonts w:asciiTheme="minorHAnsi" w:hAnsiTheme="minorHAnsi" w:cstheme="minorHAnsi"/>
          <w:sz w:val="22"/>
          <w:szCs w:val="22"/>
        </w:rPr>
      </w:pPr>
      <w:r w:rsidRPr="00FA5F89">
        <w:rPr>
          <w:rFonts w:asciiTheme="minorHAnsi" w:eastAsia="Courier New" w:hAnsiTheme="minorHAnsi" w:cstheme="minorHAnsi"/>
          <w:sz w:val="22"/>
          <w:szCs w:val="22"/>
        </w:rPr>
        <w:t>10.</w:t>
      </w:r>
      <w:r w:rsidRPr="00FA5F89">
        <w:rPr>
          <w:rFonts w:asciiTheme="minorHAnsi" w:eastAsia="Courier New" w:hAnsiTheme="minorHAnsi" w:cstheme="minorHAnsi"/>
          <w:sz w:val="22"/>
          <w:szCs w:val="22"/>
        </w:rPr>
        <w:tab/>
        <w:t>Examples of answers follow:</w:t>
      </w:r>
      <w:r w:rsidRPr="00FA5F89">
        <w:rPr>
          <w:rFonts w:asciiTheme="minorHAnsi" w:eastAsia="Courier New" w:hAnsiTheme="minorHAnsi" w:cstheme="minorHAnsi"/>
          <w:sz w:val="22"/>
          <w:szCs w:val="22"/>
        </w:rPr>
        <w:br/>
        <w:t>-They help students quit using tobacco if they currently are.</w:t>
      </w:r>
      <w:r w:rsidRPr="00FA5F89">
        <w:rPr>
          <w:rFonts w:asciiTheme="minorHAnsi" w:eastAsia="Courier New" w:hAnsiTheme="minorHAnsi" w:cstheme="minorHAnsi"/>
          <w:sz w:val="22"/>
          <w:szCs w:val="22"/>
        </w:rPr>
        <w:br/>
        <w:t>-They send a clear message that tobacco use on school grounds is not tolerated.</w:t>
      </w:r>
      <w:r w:rsidRPr="00FA5F89">
        <w:rPr>
          <w:rFonts w:asciiTheme="minorHAnsi" w:eastAsia="Courier New" w:hAnsiTheme="minorHAnsi" w:cstheme="minorHAnsi"/>
          <w:sz w:val="22"/>
          <w:szCs w:val="22"/>
        </w:rPr>
        <w:br/>
        <w:t>-Students must see adults being held accountable if they are using tobacco on school grounds.</w:t>
      </w:r>
      <w:r w:rsidRPr="00FA5F89">
        <w:rPr>
          <w:rFonts w:asciiTheme="minorHAnsi" w:eastAsia="Courier New" w:hAnsiTheme="minorHAnsi" w:cstheme="minorHAnsi"/>
          <w:sz w:val="22"/>
          <w:szCs w:val="22"/>
        </w:rPr>
        <w:br/>
        <w:t>11.</w:t>
      </w:r>
      <w:r w:rsidRPr="00FA5F89">
        <w:rPr>
          <w:rFonts w:asciiTheme="minorHAnsi" w:eastAsia="Courier New" w:hAnsiTheme="minorHAnsi" w:cstheme="minorHAnsi"/>
          <w:sz w:val="22"/>
          <w:szCs w:val="22"/>
        </w:rPr>
        <w:tab/>
        <w:t>Any of the following answers is acceptable:</w:t>
      </w:r>
      <w:r w:rsidRPr="00FA5F89">
        <w:rPr>
          <w:rFonts w:asciiTheme="minorHAnsi" w:eastAsia="Courier New" w:hAnsiTheme="minorHAnsi" w:cstheme="minorHAnsi"/>
          <w:sz w:val="22"/>
          <w:szCs w:val="22"/>
        </w:rPr>
        <w:br/>
        <w:t>-Spend time with friends who don’t use tobacco products.</w:t>
      </w:r>
      <w:r w:rsidRPr="00FA5F89">
        <w:rPr>
          <w:rFonts w:asciiTheme="minorHAnsi" w:eastAsia="Courier New" w:hAnsiTheme="minorHAnsi" w:cstheme="minorHAnsi"/>
          <w:sz w:val="22"/>
          <w:szCs w:val="22"/>
        </w:rPr>
        <w:br/>
        <w:t>-Create a plan, even specific things to say, such as “I have asthma, and my doctor says I could become very ill if I try this” or “I just don’t think it’s a good idea.”</w:t>
      </w:r>
      <w:r w:rsidRPr="00FA5F89">
        <w:rPr>
          <w:rFonts w:asciiTheme="minorHAnsi" w:eastAsia="Courier New" w:hAnsiTheme="minorHAnsi" w:cstheme="minorHAnsi"/>
          <w:sz w:val="22"/>
          <w:szCs w:val="22"/>
        </w:rPr>
        <w:br/>
        <w:t>-Celebrate those moments you convince yourself not to give into your cravings, and celebrate all the days you don’t use.</w:t>
      </w:r>
      <w:r w:rsidRPr="00FA5F89">
        <w:rPr>
          <w:rFonts w:asciiTheme="minorHAnsi" w:eastAsia="Courier New" w:hAnsiTheme="minorHAnsi" w:cstheme="minorHAnsi"/>
          <w:sz w:val="22"/>
          <w:szCs w:val="22"/>
        </w:rPr>
        <w:br/>
        <w:t>-Recognize what situations, people, or places trigger you to want to use, and try not to put yourself in those situations or places or with those people.</w:t>
      </w:r>
      <w:r w:rsidRPr="00FA5F89">
        <w:rPr>
          <w:rFonts w:asciiTheme="minorHAnsi" w:eastAsia="Courier New" w:hAnsiTheme="minorHAnsi" w:cstheme="minorHAnsi"/>
          <w:sz w:val="22"/>
          <w:szCs w:val="22"/>
        </w:rPr>
        <w:br/>
        <w:t>-Replace using tobacco products with a new hobby or activity so you have something to do when you want to use.</w:t>
      </w:r>
      <w:r w:rsidRPr="00FA5F89">
        <w:rPr>
          <w:rFonts w:asciiTheme="minorHAnsi" w:eastAsia="Courier New" w:hAnsiTheme="minorHAnsi" w:cstheme="minorHAnsi"/>
          <w:sz w:val="22"/>
          <w:szCs w:val="22"/>
        </w:rPr>
        <w:br/>
        <w:t>-Write down your reasons for quitting, and look them over when you think about using again.</w:t>
      </w:r>
      <w:r w:rsidRPr="00FA5F89">
        <w:rPr>
          <w:rFonts w:asciiTheme="minorHAnsi" w:eastAsia="Courier New" w:hAnsiTheme="minorHAnsi" w:cstheme="minorHAnsi"/>
          <w:sz w:val="22"/>
          <w:szCs w:val="22"/>
        </w:rPr>
        <w:br/>
        <w:t>12.</w:t>
      </w:r>
      <w:r w:rsidRPr="00FA5F89">
        <w:rPr>
          <w:rFonts w:asciiTheme="minorHAnsi" w:eastAsia="Courier New" w:hAnsiTheme="minorHAnsi" w:cstheme="minorHAnsi"/>
          <w:sz w:val="22"/>
          <w:szCs w:val="22"/>
        </w:rPr>
        <w:tab/>
        <w:t>a.  epinephrine</w:t>
      </w:r>
      <w:r w:rsidRPr="00FA5F89">
        <w:rPr>
          <w:rFonts w:asciiTheme="minorHAnsi" w:hAnsiTheme="minorHAnsi" w:cstheme="minorHAnsi"/>
          <w:sz w:val="22"/>
          <w:szCs w:val="22"/>
        </w:rPr>
        <w:t xml:space="preserve"> </w:t>
      </w:r>
    </w:p>
    <w:p w14:paraId="448846B3" w14:textId="77777777" w:rsidR="00CC19D2" w:rsidRPr="00FA5F89" w:rsidRDefault="00CC19D2" w:rsidP="00CC19D2">
      <w:pPr>
        <w:pStyle w:val="BODY"/>
        <w:rPr>
          <w:rFonts w:asciiTheme="minorHAnsi" w:hAnsiTheme="minorHAnsi" w:cstheme="minorHAnsi"/>
          <w:sz w:val="22"/>
          <w:szCs w:val="22"/>
        </w:rPr>
      </w:pPr>
      <w:r w:rsidRPr="00FA5F89">
        <w:rPr>
          <w:rFonts w:asciiTheme="minorHAnsi" w:eastAsia="Courier New" w:hAnsiTheme="minorHAnsi" w:cstheme="minorHAnsi"/>
          <w:sz w:val="22"/>
          <w:szCs w:val="22"/>
        </w:rPr>
        <w:t>13.</w:t>
      </w:r>
      <w:r w:rsidRPr="00FA5F89">
        <w:rPr>
          <w:rFonts w:asciiTheme="minorHAnsi" w:eastAsia="Courier New" w:hAnsiTheme="minorHAnsi" w:cstheme="minorHAnsi"/>
          <w:sz w:val="22"/>
          <w:szCs w:val="22"/>
        </w:rPr>
        <w:tab/>
        <w:t>Any two of the following answers or any of the examples in figure 11.9 are acceptable:</w:t>
      </w:r>
      <w:r w:rsidRPr="00FA5F89">
        <w:rPr>
          <w:rFonts w:asciiTheme="minorHAnsi" w:eastAsia="Courier New" w:hAnsiTheme="minorHAnsi" w:cstheme="minorHAnsi"/>
          <w:sz w:val="22"/>
          <w:szCs w:val="22"/>
        </w:rPr>
        <w:br/>
        <w:t>-You no longer have to find specific places and times to smoke.</w:t>
      </w:r>
      <w:r w:rsidRPr="00FA5F89">
        <w:rPr>
          <w:rFonts w:asciiTheme="minorHAnsi" w:eastAsia="Courier New" w:hAnsiTheme="minorHAnsi" w:cstheme="minorHAnsi"/>
          <w:sz w:val="22"/>
          <w:szCs w:val="22"/>
        </w:rPr>
        <w:br/>
        <w:t>-You will have more money.</w:t>
      </w:r>
      <w:r w:rsidRPr="00FA5F89">
        <w:rPr>
          <w:rFonts w:asciiTheme="minorHAnsi" w:eastAsia="Courier New" w:hAnsiTheme="minorHAnsi" w:cstheme="minorHAnsi"/>
          <w:sz w:val="22"/>
          <w:szCs w:val="22"/>
        </w:rPr>
        <w:br/>
        <w:t>-Your skin and nails will look healthier, your teeth will look whiter, and your breath will be fresher.</w:t>
      </w:r>
      <w:r w:rsidRPr="00FA5F89">
        <w:rPr>
          <w:rFonts w:asciiTheme="minorHAnsi" w:eastAsia="Courier New" w:hAnsiTheme="minorHAnsi" w:cstheme="minorHAnsi"/>
          <w:sz w:val="22"/>
          <w:szCs w:val="22"/>
        </w:rPr>
        <w:br/>
        <w:t>-You will have more energy.</w:t>
      </w:r>
      <w:r w:rsidRPr="00FA5F89">
        <w:rPr>
          <w:rFonts w:asciiTheme="minorHAnsi" w:eastAsia="Courier New" w:hAnsiTheme="minorHAnsi" w:cstheme="minorHAnsi"/>
          <w:sz w:val="22"/>
          <w:szCs w:val="22"/>
        </w:rPr>
        <w:br/>
        <w:t>-You’ll be able to do normal activities without losing your breath.</w:t>
      </w:r>
      <w:r w:rsidRPr="00FA5F89">
        <w:rPr>
          <w:rFonts w:asciiTheme="minorHAnsi" w:eastAsia="Courier New" w:hAnsiTheme="minorHAnsi" w:cstheme="minorHAnsi"/>
          <w:sz w:val="22"/>
          <w:szCs w:val="22"/>
        </w:rPr>
        <w:br/>
        <w:t>-You won’t have to worry about exposing your family members and friends to your secondhand smoke.</w:t>
      </w:r>
      <w:r w:rsidRPr="00FA5F89">
        <w:rPr>
          <w:rFonts w:asciiTheme="minorHAnsi" w:eastAsia="Courier New" w:hAnsiTheme="minorHAnsi" w:cstheme="minorHAnsi"/>
          <w:sz w:val="22"/>
          <w:szCs w:val="22"/>
        </w:rPr>
        <w:br/>
        <w:t>14.</w:t>
      </w:r>
      <w:r w:rsidRPr="00FA5F89">
        <w:rPr>
          <w:rFonts w:asciiTheme="minorHAnsi" w:eastAsia="Courier New" w:hAnsiTheme="minorHAnsi" w:cstheme="minorHAnsi"/>
          <w:sz w:val="22"/>
          <w:szCs w:val="22"/>
        </w:rPr>
        <w:tab/>
      </w:r>
      <w:r w:rsidRPr="00FA5F89">
        <w:rPr>
          <w:rFonts w:asciiTheme="minorHAnsi" w:eastAsia="Courier New" w:hAnsiTheme="minorHAnsi" w:cstheme="minorHAnsi"/>
          <w:i/>
          <w:sz w:val="22"/>
          <w:szCs w:val="22"/>
        </w:rPr>
        <w:t>This Is Quitting</w:t>
      </w:r>
      <w:r w:rsidRPr="00FA5F89">
        <w:rPr>
          <w:rFonts w:asciiTheme="minorHAnsi" w:eastAsia="Courier New" w:hAnsiTheme="minorHAnsi" w:cstheme="minorHAnsi"/>
          <w:sz w:val="22"/>
          <w:szCs w:val="22"/>
        </w:rPr>
        <w:br/>
        <w:t>15.</w:t>
      </w:r>
      <w:r w:rsidRPr="00FA5F89">
        <w:rPr>
          <w:rFonts w:asciiTheme="minorHAnsi" w:eastAsia="Courier New" w:hAnsiTheme="minorHAnsi" w:cstheme="minorHAnsi"/>
          <w:sz w:val="22"/>
          <w:szCs w:val="22"/>
        </w:rPr>
        <w:tab/>
        <w:t>Any two of the following answers are acceptable:</w:t>
      </w:r>
      <w:r w:rsidRPr="00FA5F89">
        <w:rPr>
          <w:rFonts w:asciiTheme="minorHAnsi" w:eastAsia="Courier New" w:hAnsiTheme="minorHAnsi" w:cstheme="minorHAnsi"/>
          <w:sz w:val="22"/>
          <w:szCs w:val="22"/>
        </w:rPr>
        <w:br/>
        <w:t>-Patch</w:t>
      </w:r>
      <w:r w:rsidRPr="00FA5F89">
        <w:rPr>
          <w:rFonts w:asciiTheme="minorHAnsi" w:eastAsia="Courier New" w:hAnsiTheme="minorHAnsi" w:cstheme="minorHAnsi"/>
          <w:sz w:val="22"/>
          <w:szCs w:val="22"/>
        </w:rPr>
        <w:br/>
        <w:t>-Gum</w:t>
      </w:r>
      <w:r w:rsidRPr="00FA5F89">
        <w:rPr>
          <w:rFonts w:asciiTheme="minorHAnsi" w:eastAsia="Courier New" w:hAnsiTheme="minorHAnsi" w:cstheme="minorHAnsi"/>
          <w:sz w:val="22"/>
          <w:szCs w:val="22"/>
        </w:rPr>
        <w:br/>
        <w:t>-Inhaler</w:t>
      </w:r>
      <w:r w:rsidRPr="00FA5F89">
        <w:rPr>
          <w:rFonts w:asciiTheme="minorHAnsi" w:eastAsia="Courier New" w:hAnsiTheme="minorHAnsi" w:cstheme="minorHAnsi"/>
          <w:sz w:val="22"/>
          <w:szCs w:val="22"/>
        </w:rPr>
        <w:br/>
        <w:t>-Lozenge</w:t>
      </w:r>
      <w:r w:rsidRPr="00FA5F89">
        <w:rPr>
          <w:rFonts w:asciiTheme="minorHAnsi" w:eastAsia="Courier New" w:hAnsiTheme="minorHAnsi" w:cstheme="minorHAnsi"/>
          <w:sz w:val="22"/>
          <w:szCs w:val="22"/>
        </w:rPr>
        <w:br/>
        <w:t>-Nasal spray</w:t>
      </w:r>
      <w:r w:rsidRPr="00FA5F89">
        <w:rPr>
          <w:rFonts w:asciiTheme="minorHAnsi" w:eastAsia="Courier New" w:hAnsiTheme="minorHAnsi" w:cstheme="minorHAnsi"/>
          <w:sz w:val="22"/>
          <w:szCs w:val="22"/>
        </w:rPr>
        <w:br/>
        <w:t>16.</w:t>
      </w:r>
      <w:r w:rsidRPr="00FA5F89">
        <w:rPr>
          <w:rFonts w:asciiTheme="minorHAnsi" w:eastAsia="Courier New" w:hAnsiTheme="minorHAnsi" w:cstheme="minorHAnsi"/>
          <w:sz w:val="22"/>
          <w:szCs w:val="22"/>
        </w:rPr>
        <w:tab/>
        <w:t>a.  movies; social</w:t>
      </w:r>
      <w:r w:rsidRPr="00FA5F89">
        <w:rPr>
          <w:rFonts w:asciiTheme="minorHAnsi" w:hAnsiTheme="minorHAnsi" w:cstheme="minorHAnsi"/>
          <w:sz w:val="22"/>
          <w:szCs w:val="22"/>
        </w:rPr>
        <w:t xml:space="preserve"> </w:t>
      </w:r>
    </w:p>
    <w:p w14:paraId="3B0D0A02" w14:textId="77777777" w:rsidR="00CC19D2" w:rsidRPr="00FA5F89" w:rsidRDefault="00CC19D2" w:rsidP="00CC19D2">
      <w:pPr>
        <w:pStyle w:val="BODY"/>
        <w:rPr>
          <w:rFonts w:asciiTheme="minorHAnsi" w:eastAsia="Courier New" w:hAnsiTheme="minorHAnsi" w:cstheme="minorHAnsi"/>
          <w:sz w:val="22"/>
          <w:szCs w:val="22"/>
        </w:rPr>
      </w:pPr>
      <w:r w:rsidRPr="00FA5F89">
        <w:rPr>
          <w:rFonts w:asciiTheme="minorHAnsi" w:eastAsia="Courier New" w:hAnsiTheme="minorHAnsi" w:cstheme="minorHAnsi"/>
          <w:sz w:val="22"/>
          <w:szCs w:val="22"/>
        </w:rPr>
        <w:t>17.</w:t>
      </w:r>
      <w:r w:rsidRPr="00FA5F89">
        <w:rPr>
          <w:rFonts w:asciiTheme="minorHAnsi" w:eastAsia="Courier New" w:hAnsiTheme="minorHAnsi" w:cstheme="minorHAnsi"/>
          <w:sz w:val="22"/>
          <w:szCs w:val="22"/>
        </w:rPr>
        <w:tab/>
        <w:t xml:space="preserve">[a] 1. placement </w:t>
      </w:r>
    </w:p>
    <w:p w14:paraId="7E45C56A" w14:textId="77777777" w:rsidR="00CC19D2" w:rsidRPr="00FA5F89" w:rsidRDefault="00CC19D2" w:rsidP="00CC19D2">
      <w:pPr>
        <w:pStyle w:val="BODY"/>
        <w:rPr>
          <w:rFonts w:asciiTheme="minorHAnsi" w:eastAsia="Courier New" w:hAnsiTheme="minorHAnsi" w:cstheme="minorHAnsi"/>
          <w:sz w:val="22"/>
          <w:szCs w:val="22"/>
        </w:rPr>
      </w:pPr>
      <w:r w:rsidRPr="00FA5F89">
        <w:rPr>
          <w:rFonts w:asciiTheme="minorHAnsi" w:eastAsia="Courier New" w:hAnsiTheme="minorHAnsi" w:cstheme="minorHAnsi"/>
          <w:sz w:val="22"/>
          <w:szCs w:val="22"/>
        </w:rPr>
        <w:tab/>
        <w:t xml:space="preserve">[b] 2. price </w:t>
      </w:r>
    </w:p>
    <w:p w14:paraId="55B379C7" w14:textId="77777777" w:rsidR="00CC19D2" w:rsidRPr="00FA5F89" w:rsidRDefault="00CC19D2" w:rsidP="00CC19D2">
      <w:pPr>
        <w:pStyle w:val="BODY"/>
        <w:rPr>
          <w:rFonts w:asciiTheme="minorHAnsi" w:eastAsia="Courier New" w:hAnsiTheme="minorHAnsi" w:cstheme="minorHAnsi"/>
          <w:sz w:val="22"/>
          <w:szCs w:val="22"/>
        </w:rPr>
      </w:pPr>
      <w:r w:rsidRPr="00FA5F89">
        <w:rPr>
          <w:rFonts w:asciiTheme="minorHAnsi" w:eastAsia="Courier New" w:hAnsiTheme="minorHAnsi" w:cstheme="minorHAnsi"/>
          <w:sz w:val="22"/>
          <w:szCs w:val="22"/>
        </w:rPr>
        <w:tab/>
        <w:t xml:space="preserve">[c] 3. promotion </w:t>
      </w:r>
    </w:p>
    <w:p w14:paraId="6153B450" w14:textId="77777777" w:rsidR="00CC19D2" w:rsidRPr="00FA5F89" w:rsidRDefault="00CC19D2" w:rsidP="00CC19D2">
      <w:pPr>
        <w:pStyle w:val="BODY"/>
        <w:rPr>
          <w:rFonts w:asciiTheme="minorHAnsi" w:eastAsia="Courier New" w:hAnsiTheme="minorHAnsi" w:cstheme="minorHAnsi"/>
          <w:sz w:val="22"/>
          <w:szCs w:val="22"/>
        </w:rPr>
      </w:pPr>
      <w:r w:rsidRPr="00FA5F89">
        <w:rPr>
          <w:rFonts w:asciiTheme="minorHAnsi" w:eastAsia="Courier New" w:hAnsiTheme="minorHAnsi" w:cstheme="minorHAnsi"/>
          <w:sz w:val="22"/>
          <w:szCs w:val="22"/>
        </w:rPr>
        <w:lastRenderedPageBreak/>
        <w:tab/>
        <w:t xml:space="preserve">a. Tobacco products are often placed near checkout counters to increase exposure and sales. </w:t>
      </w:r>
    </w:p>
    <w:p w14:paraId="633945EA" w14:textId="77777777" w:rsidR="00CC19D2" w:rsidRPr="00FA5F89" w:rsidRDefault="00CC19D2" w:rsidP="00CC19D2">
      <w:pPr>
        <w:pStyle w:val="BODY"/>
        <w:rPr>
          <w:rFonts w:asciiTheme="minorHAnsi" w:eastAsia="Courier New" w:hAnsiTheme="minorHAnsi" w:cstheme="minorHAnsi"/>
          <w:sz w:val="22"/>
          <w:szCs w:val="22"/>
        </w:rPr>
      </w:pPr>
      <w:r w:rsidRPr="00FA5F89">
        <w:rPr>
          <w:rFonts w:asciiTheme="minorHAnsi" w:eastAsia="Courier New" w:hAnsiTheme="minorHAnsi" w:cstheme="minorHAnsi"/>
          <w:sz w:val="22"/>
          <w:szCs w:val="22"/>
        </w:rPr>
        <w:tab/>
        <w:t xml:space="preserve">b. To make up for increased tobacco prices, tobacco companies offer coupons to keep prices affordable. </w:t>
      </w:r>
    </w:p>
    <w:p w14:paraId="273C0E95" w14:textId="77777777" w:rsidR="00CC19D2" w:rsidRPr="00FA5F89" w:rsidRDefault="00CC19D2" w:rsidP="00CC19D2">
      <w:pPr>
        <w:pStyle w:val="BODY"/>
        <w:rPr>
          <w:rFonts w:asciiTheme="minorHAnsi" w:hAnsiTheme="minorHAnsi" w:cstheme="minorHAnsi"/>
          <w:sz w:val="22"/>
          <w:szCs w:val="22"/>
        </w:rPr>
      </w:pPr>
      <w:r w:rsidRPr="00FA5F89">
        <w:rPr>
          <w:rFonts w:asciiTheme="minorHAnsi" w:eastAsia="Courier New" w:hAnsiTheme="minorHAnsi" w:cstheme="minorHAnsi"/>
          <w:sz w:val="22"/>
          <w:szCs w:val="22"/>
        </w:rPr>
        <w:tab/>
        <w:t>c. The tobacco industry uses signs and displays in stores to market their tobacco products.</w:t>
      </w:r>
      <w:r w:rsidRPr="00FA5F89">
        <w:rPr>
          <w:rFonts w:asciiTheme="minorHAnsi" w:hAnsiTheme="minorHAnsi" w:cstheme="minorHAnsi"/>
          <w:sz w:val="22"/>
          <w:szCs w:val="22"/>
        </w:rPr>
        <w:t xml:space="preserve"> </w:t>
      </w:r>
    </w:p>
    <w:p w14:paraId="4608252C" w14:textId="77777777" w:rsidR="00CC19D2" w:rsidRPr="00FA5F89" w:rsidRDefault="00CC19D2" w:rsidP="00CC19D2">
      <w:pPr>
        <w:pStyle w:val="Normal0"/>
        <w:rPr>
          <w:rFonts w:asciiTheme="minorHAnsi" w:eastAsia="Courier New" w:hAnsiTheme="minorHAnsi" w:cstheme="minorHAnsi"/>
          <w:sz w:val="22"/>
          <w:szCs w:val="22"/>
        </w:rPr>
      </w:pPr>
      <w:r w:rsidRPr="00FA5F89">
        <w:rPr>
          <w:rFonts w:asciiTheme="minorHAnsi" w:eastAsia="Courier New" w:hAnsiTheme="minorHAnsi" w:cstheme="minorHAnsi"/>
          <w:sz w:val="22"/>
          <w:szCs w:val="22"/>
        </w:rPr>
        <w:t>18.</w:t>
      </w:r>
      <w:r w:rsidRPr="00FA5F89">
        <w:rPr>
          <w:rFonts w:asciiTheme="minorHAnsi" w:eastAsia="Courier New" w:hAnsiTheme="minorHAnsi" w:cstheme="minorHAnsi"/>
          <w:sz w:val="22"/>
          <w:szCs w:val="22"/>
        </w:rPr>
        <w:tab/>
        <w:t xml:space="preserve">d.  </w:t>
      </w:r>
    </w:p>
    <w:p w14:paraId="4186E7EB" w14:textId="77777777" w:rsidR="00CC19D2" w:rsidRPr="00FA5F89" w:rsidRDefault="00CC19D2" w:rsidP="00CC19D2">
      <w:pPr>
        <w:pStyle w:val="BODY"/>
        <w:rPr>
          <w:rFonts w:asciiTheme="minorHAnsi" w:hAnsiTheme="minorHAnsi" w:cstheme="minorHAnsi"/>
          <w:sz w:val="22"/>
          <w:szCs w:val="22"/>
        </w:rPr>
      </w:pPr>
      <w:r w:rsidRPr="00FA5F89">
        <w:rPr>
          <w:rFonts w:asciiTheme="minorHAnsi" w:eastAsia="Courier New" w:hAnsiTheme="minorHAnsi" w:cstheme="minorHAnsi"/>
          <w:sz w:val="22"/>
          <w:szCs w:val="22"/>
        </w:rPr>
        <w:t>19.</w:t>
      </w:r>
      <w:r w:rsidRPr="00FA5F89">
        <w:rPr>
          <w:rFonts w:asciiTheme="minorHAnsi" w:eastAsia="Courier New" w:hAnsiTheme="minorHAnsi" w:cstheme="minorHAnsi"/>
          <w:sz w:val="22"/>
          <w:szCs w:val="22"/>
        </w:rPr>
        <w:tab/>
        <w:t>a.  flavored</w:t>
      </w:r>
      <w:r w:rsidRPr="00FA5F89">
        <w:rPr>
          <w:rFonts w:asciiTheme="minorHAnsi" w:hAnsiTheme="minorHAnsi" w:cstheme="minorHAnsi"/>
          <w:sz w:val="22"/>
          <w:szCs w:val="22"/>
        </w:rPr>
        <w:t xml:space="preserve"> </w:t>
      </w:r>
    </w:p>
    <w:p w14:paraId="6F7C0187" w14:textId="77777777" w:rsidR="00CC19D2" w:rsidRPr="00FA5F89" w:rsidRDefault="00CC19D2" w:rsidP="00CC19D2">
      <w:pPr>
        <w:pStyle w:val="BODY"/>
        <w:rPr>
          <w:rFonts w:asciiTheme="minorHAnsi" w:hAnsiTheme="minorHAnsi" w:cstheme="minorHAnsi"/>
          <w:sz w:val="22"/>
          <w:szCs w:val="22"/>
        </w:rPr>
      </w:pPr>
      <w:r w:rsidRPr="00FA5F89">
        <w:rPr>
          <w:rFonts w:asciiTheme="minorHAnsi" w:eastAsia="Courier New" w:hAnsiTheme="minorHAnsi" w:cstheme="minorHAnsi"/>
          <w:sz w:val="22"/>
          <w:szCs w:val="22"/>
        </w:rPr>
        <w:t>20.</w:t>
      </w:r>
      <w:r w:rsidRPr="00FA5F89">
        <w:rPr>
          <w:rFonts w:asciiTheme="minorHAnsi" w:eastAsia="Courier New" w:hAnsiTheme="minorHAnsi" w:cstheme="minorHAnsi"/>
          <w:sz w:val="22"/>
          <w:szCs w:val="22"/>
        </w:rPr>
        <w:tab/>
        <w:t>Answers will vary.</w:t>
      </w:r>
      <w:r w:rsidRPr="00FA5F89">
        <w:rPr>
          <w:rFonts w:asciiTheme="minorHAnsi" w:eastAsia="Courier New" w:hAnsiTheme="minorHAnsi" w:cstheme="minorHAnsi"/>
          <w:sz w:val="22"/>
          <w:szCs w:val="22"/>
        </w:rPr>
        <w:br/>
      </w:r>
    </w:p>
    <w:p w14:paraId="28D6C201" w14:textId="64B94DFB" w:rsidR="00CC19D2" w:rsidRDefault="00CC19D2" w:rsidP="00C778DB">
      <w:pPr>
        <w:pStyle w:val="Heading1"/>
      </w:pPr>
      <w:r>
        <w:t>Chapter Test Answer Key</w:t>
      </w:r>
    </w:p>
    <w:p w14:paraId="68B769B4"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1.</w:t>
      </w:r>
      <w:r w:rsidRPr="007E31FA">
        <w:rPr>
          <w:rFonts w:asciiTheme="minorHAnsi" w:eastAsia="Courier New" w:hAnsiTheme="minorHAnsi" w:cstheme="minorHAnsi"/>
          <w:sz w:val="22"/>
          <w:szCs w:val="22"/>
        </w:rPr>
        <w:tab/>
        <w:t xml:space="preserve">a.  </w:t>
      </w:r>
    </w:p>
    <w:p w14:paraId="5F5EFF6C"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2.</w:t>
      </w:r>
      <w:r w:rsidRPr="007E31FA">
        <w:rPr>
          <w:rFonts w:asciiTheme="minorHAnsi" w:eastAsia="Courier New" w:hAnsiTheme="minorHAnsi" w:cstheme="minorHAnsi"/>
          <w:sz w:val="22"/>
          <w:szCs w:val="22"/>
        </w:rPr>
        <w:tab/>
        <w:t xml:space="preserve">a.  </w:t>
      </w:r>
    </w:p>
    <w:p w14:paraId="5A79B4B0"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3.</w:t>
      </w:r>
      <w:r w:rsidRPr="007E31FA">
        <w:rPr>
          <w:rFonts w:asciiTheme="minorHAnsi" w:eastAsia="Courier New" w:hAnsiTheme="minorHAnsi" w:cstheme="minorHAnsi"/>
          <w:sz w:val="22"/>
          <w:szCs w:val="22"/>
        </w:rPr>
        <w:tab/>
        <w:t xml:space="preserve">d.  </w:t>
      </w:r>
    </w:p>
    <w:p w14:paraId="0A15B7B5"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4.</w:t>
      </w:r>
      <w:r w:rsidRPr="007E31FA">
        <w:rPr>
          <w:rFonts w:asciiTheme="minorHAnsi" w:eastAsia="Courier New" w:hAnsiTheme="minorHAnsi" w:cstheme="minorHAnsi"/>
          <w:sz w:val="22"/>
          <w:szCs w:val="22"/>
        </w:rPr>
        <w:tab/>
        <w:t xml:space="preserve">b.  </w:t>
      </w:r>
    </w:p>
    <w:p w14:paraId="7E354037"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ab/>
        <w:t xml:space="preserve">c.  </w:t>
      </w:r>
    </w:p>
    <w:p w14:paraId="5BED774A"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ab/>
        <w:t xml:space="preserve">d.  </w:t>
      </w:r>
    </w:p>
    <w:p w14:paraId="40062EB8"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5.</w:t>
      </w:r>
      <w:r w:rsidRPr="007E31FA">
        <w:rPr>
          <w:rFonts w:asciiTheme="minorHAnsi" w:eastAsia="Courier New" w:hAnsiTheme="minorHAnsi" w:cstheme="minorHAnsi"/>
          <w:sz w:val="22"/>
          <w:szCs w:val="22"/>
        </w:rPr>
        <w:tab/>
        <w:t xml:space="preserve">a.  </w:t>
      </w:r>
    </w:p>
    <w:p w14:paraId="483B24B5"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6.</w:t>
      </w:r>
      <w:r w:rsidRPr="007E31FA">
        <w:rPr>
          <w:rFonts w:asciiTheme="minorHAnsi" w:eastAsia="Courier New" w:hAnsiTheme="minorHAnsi" w:cstheme="minorHAnsi"/>
          <w:sz w:val="22"/>
          <w:szCs w:val="22"/>
        </w:rPr>
        <w:tab/>
        <w:t xml:space="preserve">c.  </w:t>
      </w:r>
    </w:p>
    <w:p w14:paraId="1FFC01C2"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7.</w:t>
      </w:r>
      <w:r w:rsidRPr="007E31FA">
        <w:rPr>
          <w:rFonts w:asciiTheme="minorHAnsi" w:eastAsia="Courier New" w:hAnsiTheme="minorHAnsi" w:cstheme="minorHAnsi"/>
          <w:sz w:val="22"/>
          <w:szCs w:val="22"/>
        </w:rPr>
        <w:tab/>
        <w:t xml:space="preserve">b.  </w:t>
      </w:r>
    </w:p>
    <w:p w14:paraId="21DC2654"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8.</w:t>
      </w:r>
      <w:r w:rsidRPr="007E31FA">
        <w:rPr>
          <w:rFonts w:asciiTheme="minorHAnsi" w:eastAsia="Courier New" w:hAnsiTheme="minorHAnsi" w:cstheme="minorHAnsi"/>
          <w:sz w:val="22"/>
          <w:szCs w:val="22"/>
        </w:rPr>
        <w:tab/>
        <w:t xml:space="preserve">c.  </w:t>
      </w:r>
    </w:p>
    <w:p w14:paraId="15B7167F"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9.</w:t>
      </w:r>
      <w:r w:rsidRPr="007E31FA">
        <w:rPr>
          <w:rFonts w:asciiTheme="minorHAnsi" w:eastAsia="Courier New" w:hAnsiTheme="minorHAnsi" w:cstheme="minorHAnsi"/>
          <w:sz w:val="22"/>
          <w:szCs w:val="22"/>
        </w:rPr>
        <w:tab/>
        <w:t xml:space="preserve">a.  </w:t>
      </w:r>
    </w:p>
    <w:p w14:paraId="2BE6BF89"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ab/>
        <w:t xml:space="preserve">b.  </w:t>
      </w:r>
    </w:p>
    <w:p w14:paraId="4E4EA37D"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ab/>
        <w:t xml:space="preserve">c.  </w:t>
      </w:r>
    </w:p>
    <w:p w14:paraId="39E2DF82"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ab/>
        <w:t xml:space="preserve">d.  </w:t>
      </w:r>
    </w:p>
    <w:p w14:paraId="4FA543AF"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10.</w:t>
      </w:r>
      <w:r w:rsidRPr="007E31FA">
        <w:rPr>
          <w:rFonts w:asciiTheme="minorHAnsi" w:eastAsia="Courier New" w:hAnsiTheme="minorHAnsi" w:cstheme="minorHAnsi"/>
          <w:sz w:val="22"/>
          <w:szCs w:val="22"/>
        </w:rPr>
        <w:tab/>
        <w:t xml:space="preserve">a.  </w:t>
      </w:r>
    </w:p>
    <w:p w14:paraId="12227907"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11.</w:t>
      </w:r>
      <w:r w:rsidRPr="007E31FA">
        <w:rPr>
          <w:rFonts w:asciiTheme="minorHAnsi" w:eastAsia="Courier New" w:hAnsiTheme="minorHAnsi" w:cstheme="minorHAnsi"/>
          <w:sz w:val="22"/>
          <w:szCs w:val="22"/>
        </w:rPr>
        <w:tab/>
        <w:t xml:space="preserve">a.  </w:t>
      </w:r>
    </w:p>
    <w:p w14:paraId="4F89BCF6"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ab/>
        <w:t xml:space="preserve">b.  </w:t>
      </w:r>
    </w:p>
    <w:p w14:paraId="722304C7"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ab/>
        <w:t xml:space="preserve">c.  </w:t>
      </w:r>
    </w:p>
    <w:p w14:paraId="447B3736"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ab/>
        <w:t xml:space="preserve">d.  </w:t>
      </w:r>
    </w:p>
    <w:p w14:paraId="4601E244"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ab/>
        <w:t xml:space="preserve">e.  </w:t>
      </w:r>
    </w:p>
    <w:p w14:paraId="515227C3"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12.</w:t>
      </w:r>
      <w:r w:rsidRPr="007E31FA">
        <w:rPr>
          <w:rFonts w:asciiTheme="minorHAnsi" w:eastAsia="Courier New" w:hAnsiTheme="minorHAnsi" w:cstheme="minorHAnsi"/>
          <w:sz w:val="22"/>
          <w:szCs w:val="22"/>
        </w:rPr>
        <w:tab/>
        <w:t xml:space="preserve">d.  </w:t>
      </w:r>
    </w:p>
    <w:p w14:paraId="57CC549B"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13.</w:t>
      </w:r>
      <w:r w:rsidRPr="007E31FA">
        <w:rPr>
          <w:rFonts w:asciiTheme="minorHAnsi" w:eastAsia="Courier New" w:hAnsiTheme="minorHAnsi" w:cstheme="minorHAnsi"/>
          <w:sz w:val="22"/>
          <w:szCs w:val="22"/>
        </w:rPr>
        <w:tab/>
        <w:t xml:space="preserve">b.  </w:t>
      </w:r>
    </w:p>
    <w:p w14:paraId="54D6A64F"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14.</w:t>
      </w:r>
      <w:r w:rsidRPr="007E31FA">
        <w:rPr>
          <w:rFonts w:asciiTheme="minorHAnsi" w:eastAsia="Courier New" w:hAnsiTheme="minorHAnsi" w:cstheme="minorHAnsi"/>
          <w:sz w:val="22"/>
          <w:szCs w:val="22"/>
        </w:rPr>
        <w:tab/>
        <w:t xml:space="preserve">c.  </w:t>
      </w:r>
    </w:p>
    <w:p w14:paraId="49B70309"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15.</w:t>
      </w:r>
      <w:r w:rsidRPr="007E31FA">
        <w:rPr>
          <w:rFonts w:asciiTheme="minorHAnsi" w:eastAsia="Courier New" w:hAnsiTheme="minorHAnsi" w:cstheme="minorHAnsi"/>
          <w:sz w:val="22"/>
          <w:szCs w:val="22"/>
        </w:rPr>
        <w:tab/>
        <w:t xml:space="preserve">b.  </w:t>
      </w:r>
    </w:p>
    <w:p w14:paraId="0CFC3E0C"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16.</w:t>
      </w:r>
      <w:r w:rsidRPr="007E31FA">
        <w:rPr>
          <w:rFonts w:asciiTheme="minorHAnsi" w:eastAsia="Courier New" w:hAnsiTheme="minorHAnsi" w:cstheme="minorHAnsi"/>
          <w:sz w:val="22"/>
          <w:szCs w:val="22"/>
        </w:rPr>
        <w:tab/>
        <w:t xml:space="preserve">a.  </w:t>
      </w:r>
    </w:p>
    <w:p w14:paraId="43E51AAA"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ab/>
        <w:t xml:space="preserve">b.  </w:t>
      </w:r>
    </w:p>
    <w:p w14:paraId="473CD076"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ab/>
        <w:t xml:space="preserve">c.  </w:t>
      </w:r>
    </w:p>
    <w:p w14:paraId="03161D81"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17.</w:t>
      </w:r>
      <w:r w:rsidRPr="007E31FA">
        <w:rPr>
          <w:rFonts w:asciiTheme="minorHAnsi" w:eastAsia="Courier New" w:hAnsiTheme="minorHAnsi" w:cstheme="minorHAnsi"/>
          <w:sz w:val="22"/>
          <w:szCs w:val="22"/>
        </w:rPr>
        <w:tab/>
        <w:t xml:space="preserve">d.  </w:t>
      </w:r>
    </w:p>
    <w:p w14:paraId="0276A127"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18.</w:t>
      </w:r>
      <w:r w:rsidRPr="007E31FA">
        <w:rPr>
          <w:rFonts w:asciiTheme="minorHAnsi" w:eastAsia="Courier New" w:hAnsiTheme="minorHAnsi" w:cstheme="minorHAnsi"/>
          <w:sz w:val="22"/>
          <w:szCs w:val="22"/>
        </w:rPr>
        <w:tab/>
        <w:t xml:space="preserve">a.  </w:t>
      </w:r>
    </w:p>
    <w:p w14:paraId="1C110CFF"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19.</w:t>
      </w:r>
      <w:r w:rsidRPr="007E31FA">
        <w:rPr>
          <w:rFonts w:asciiTheme="minorHAnsi" w:eastAsia="Courier New" w:hAnsiTheme="minorHAnsi" w:cstheme="minorHAnsi"/>
          <w:sz w:val="22"/>
          <w:szCs w:val="22"/>
        </w:rPr>
        <w:tab/>
        <w:t xml:space="preserve">b.  </w:t>
      </w:r>
    </w:p>
    <w:p w14:paraId="552C431C"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20.</w:t>
      </w:r>
      <w:r w:rsidRPr="007E31FA">
        <w:rPr>
          <w:rFonts w:asciiTheme="minorHAnsi" w:eastAsia="Courier New" w:hAnsiTheme="minorHAnsi" w:cstheme="minorHAnsi"/>
          <w:sz w:val="22"/>
          <w:szCs w:val="22"/>
        </w:rPr>
        <w:tab/>
        <w:t xml:space="preserve">c.  </w:t>
      </w:r>
    </w:p>
    <w:p w14:paraId="1E176F60"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21.</w:t>
      </w:r>
      <w:r w:rsidRPr="007E31FA">
        <w:rPr>
          <w:rFonts w:asciiTheme="minorHAnsi" w:eastAsia="Courier New" w:hAnsiTheme="minorHAnsi" w:cstheme="minorHAnsi"/>
          <w:sz w:val="22"/>
          <w:szCs w:val="22"/>
        </w:rPr>
        <w:tab/>
        <w:t xml:space="preserve">a.  </w:t>
      </w:r>
    </w:p>
    <w:p w14:paraId="0418866D"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22.</w:t>
      </w:r>
      <w:r w:rsidRPr="007E31FA">
        <w:rPr>
          <w:rFonts w:asciiTheme="minorHAnsi" w:eastAsia="Courier New" w:hAnsiTheme="minorHAnsi" w:cstheme="minorHAnsi"/>
          <w:sz w:val="22"/>
          <w:szCs w:val="22"/>
        </w:rPr>
        <w:tab/>
        <w:t xml:space="preserve">a.  </w:t>
      </w:r>
    </w:p>
    <w:p w14:paraId="3BE9C130"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ab/>
        <w:t xml:space="preserve">c.  </w:t>
      </w:r>
    </w:p>
    <w:p w14:paraId="11A5341E"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lastRenderedPageBreak/>
        <w:tab/>
        <w:t xml:space="preserve">d.  </w:t>
      </w:r>
    </w:p>
    <w:p w14:paraId="09CD2909" w14:textId="77777777" w:rsidR="00CC19D2" w:rsidRPr="007E31FA" w:rsidRDefault="00CC19D2" w:rsidP="00CC19D2">
      <w:pPr>
        <w:pStyle w:val="BODY"/>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23.</w:t>
      </w:r>
      <w:r w:rsidRPr="007E31FA">
        <w:rPr>
          <w:rFonts w:asciiTheme="minorHAnsi" w:eastAsia="Courier New" w:hAnsiTheme="minorHAnsi" w:cstheme="minorHAnsi"/>
          <w:sz w:val="22"/>
          <w:szCs w:val="22"/>
        </w:rPr>
        <w:tab/>
        <w:t xml:space="preserve">[a] 1. price </w:t>
      </w:r>
    </w:p>
    <w:p w14:paraId="1EABF259" w14:textId="77777777" w:rsidR="00CC19D2" w:rsidRPr="007E31FA" w:rsidRDefault="00CC19D2" w:rsidP="00CC19D2">
      <w:pPr>
        <w:pStyle w:val="BODY"/>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ab/>
        <w:t xml:space="preserve">[b] 2. placement </w:t>
      </w:r>
    </w:p>
    <w:p w14:paraId="457CFD06" w14:textId="77777777" w:rsidR="00CC19D2" w:rsidRPr="007E31FA" w:rsidRDefault="00CC19D2" w:rsidP="00CC19D2">
      <w:pPr>
        <w:pStyle w:val="BODY"/>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ab/>
        <w:t xml:space="preserve">[c] 3. promotion </w:t>
      </w:r>
    </w:p>
    <w:p w14:paraId="6703ADF6" w14:textId="77777777" w:rsidR="00CC19D2" w:rsidRPr="007E31FA" w:rsidRDefault="00CC19D2" w:rsidP="00CC19D2">
      <w:pPr>
        <w:pStyle w:val="BODY"/>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ab/>
        <w:t xml:space="preserve">a. coupons and sales </w:t>
      </w:r>
    </w:p>
    <w:p w14:paraId="1335ADF5" w14:textId="77777777" w:rsidR="00CC19D2" w:rsidRPr="007E31FA" w:rsidRDefault="00CC19D2" w:rsidP="00CC19D2">
      <w:pPr>
        <w:pStyle w:val="BODY"/>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ab/>
        <w:t xml:space="preserve">b. checkout counters </w:t>
      </w:r>
    </w:p>
    <w:p w14:paraId="0D5F3F96" w14:textId="77777777" w:rsidR="00CC19D2" w:rsidRPr="007E31FA" w:rsidRDefault="00CC19D2" w:rsidP="00CC19D2">
      <w:pPr>
        <w:pStyle w:val="BODY"/>
        <w:rPr>
          <w:rFonts w:asciiTheme="minorHAnsi" w:hAnsiTheme="minorHAnsi" w:cstheme="minorHAnsi"/>
          <w:sz w:val="22"/>
          <w:szCs w:val="22"/>
        </w:rPr>
      </w:pPr>
      <w:r w:rsidRPr="007E31FA">
        <w:rPr>
          <w:rFonts w:asciiTheme="minorHAnsi" w:eastAsia="Courier New" w:hAnsiTheme="minorHAnsi" w:cstheme="minorHAnsi"/>
          <w:sz w:val="22"/>
          <w:szCs w:val="22"/>
        </w:rPr>
        <w:tab/>
        <w:t>c. signs, displays, and shelves</w:t>
      </w:r>
      <w:r w:rsidRPr="007E31FA">
        <w:rPr>
          <w:rFonts w:asciiTheme="minorHAnsi" w:hAnsiTheme="minorHAnsi" w:cstheme="minorHAnsi"/>
          <w:sz w:val="22"/>
          <w:szCs w:val="22"/>
        </w:rPr>
        <w:t xml:space="preserve"> </w:t>
      </w:r>
    </w:p>
    <w:p w14:paraId="1A171E15"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24.</w:t>
      </w:r>
      <w:r w:rsidRPr="007E31FA">
        <w:rPr>
          <w:rFonts w:asciiTheme="minorHAnsi" w:eastAsia="Courier New" w:hAnsiTheme="minorHAnsi" w:cstheme="minorHAnsi"/>
          <w:sz w:val="22"/>
          <w:szCs w:val="22"/>
        </w:rPr>
        <w:tab/>
        <w:t xml:space="preserve">a.  </w:t>
      </w:r>
    </w:p>
    <w:p w14:paraId="03E9D523"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25.</w:t>
      </w:r>
      <w:r w:rsidRPr="007E31FA">
        <w:rPr>
          <w:rFonts w:asciiTheme="minorHAnsi" w:eastAsia="Courier New" w:hAnsiTheme="minorHAnsi" w:cstheme="minorHAnsi"/>
          <w:sz w:val="22"/>
          <w:szCs w:val="22"/>
        </w:rPr>
        <w:tab/>
        <w:t xml:space="preserve">b.  </w:t>
      </w:r>
    </w:p>
    <w:p w14:paraId="3CA25A76"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26.</w:t>
      </w:r>
      <w:r w:rsidRPr="007E31FA">
        <w:rPr>
          <w:rFonts w:asciiTheme="minorHAnsi" w:eastAsia="Courier New" w:hAnsiTheme="minorHAnsi" w:cstheme="minorHAnsi"/>
          <w:sz w:val="22"/>
          <w:szCs w:val="22"/>
        </w:rPr>
        <w:tab/>
        <w:t xml:space="preserve">b.  </w:t>
      </w:r>
    </w:p>
    <w:p w14:paraId="3B7523EE"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27.</w:t>
      </w:r>
      <w:r w:rsidRPr="007E31FA">
        <w:rPr>
          <w:rFonts w:asciiTheme="minorHAnsi" w:eastAsia="Courier New" w:hAnsiTheme="minorHAnsi" w:cstheme="minorHAnsi"/>
          <w:sz w:val="22"/>
          <w:szCs w:val="22"/>
        </w:rPr>
        <w:tab/>
        <w:t xml:space="preserve">d.  </w:t>
      </w:r>
    </w:p>
    <w:p w14:paraId="17F02ABE"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28.</w:t>
      </w:r>
      <w:r w:rsidRPr="007E31FA">
        <w:rPr>
          <w:rFonts w:asciiTheme="minorHAnsi" w:eastAsia="Courier New" w:hAnsiTheme="minorHAnsi" w:cstheme="minorHAnsi"/>
          <w:sz w:val="22"/>
          <w:szCs w:val="22"/>
        </w:rPr>
        <w:tab/>
        <w:t xml:space="preserve">a.  </w:t>
      </w:r>
    </w:p>
    <w:p w14:paraId="73A48739"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29.</w:t>
      </w:r>
      <w:r w:rsidRPr="007E31FA">
        <w:rPr>
          <w:rFonts w:asciiTheme="minorHAnsi" w:eastAsia="Courier New" w:hAnsiTheme="minorHAnsi" w:cstheme="minorHAnsi"/>
          <w:sz w:val="22"/>
          <w:szCs w:val="22"/>
        </w:rPr>
        <w:tab/>
        <w:t xml:space="preserve">c.  </w:t>
      </w:r>
    </w:p>
    <w:p w14:paraId="09E48B7F" w14:textId="77777777" w:rsidR="00CC19D2" w:rsidRPr="007E31FA" w:rsidRDefault="00CC19D2" w:rsidP="00CC19D2">
      <w:pPr>
        <w:pStyle w:val="Normal0"/>
        <w:rPr>
          <w:rFonts w:asciiTheme="minorHAnsi" w:eastAsia="Courier New" w:hAnsiTheme="minorHAnsi" w:cstheme="minorHAnsi"/>
          <w:sz w:val="22"/>
          <w:szCs w:val="22"/>
        </w:rPr>
      </w:pPr>
      <w:r w:rsidRPr="007E31FA">
        <w:rPr>
          <w:rFonts w:asciiTheme="minorHAnsi" w:eastAsia="Courier New" w:hAnsiTheme="minorHAnsi" w:cstheme="minorHAnsi"/>
          <w:sz w:val="22"/>
          <w:szCs w:val="22"/>
        </w:rPr>
        <w:t>30.</w:t>
      </w:r>
      <w:r w:rsidRPr="007E31FA">
        <w:rPr>
          <w:rFonts w:asciiTheme="minorHAnsi" w:eastAsia="Courier New" w:hAnsiTheme="minorHAnsi" w:cstheme="minorHAnsi"/>
          <w:sz w:val="22"/>
          <w:szCs w:val="22"/>
        </w:rPr>
        <w:tab/>
        <w:t xml:space="preserve">d.  </w:t>
      </w:r>
    </w:p>
    <w:p w14:paraId="1FC84F4C" w14:textId="77777777" w:rsidR="00CC19D2" w:rsidRDefault="00CC19D2" w:rsidP="00CC19D2"/>
    <w:p w14:paraId="33F18321" w14:textId="77777777" w:rsidR="00CC19D2" w:rsidRPr="002728E6" w:rsidRDefault="00CC19D2" w:rsidP="002728E6">
      <w:pPr>
        <w:rPr>
          <w:sz w:val="22"/>
        </w:rPr>
      </w:pPr>
    </w:p>
    <w:sectPr w:rsidR="00CC19D2" w:rsidRPr="002728E6" w:rsidSect="00456070">
      <w:headerReference w:type="default" r:id="rId22"/>
      <w:footerReference w:type="default" r:id="rId23"/>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id w:val="1553816829"/>
      <w:docPartObj>
        <w:docPartGallery w:val="Page Numbers (Bottom of Page)"/>
        <w:docPartUnique/>
      </w:docPartObj>
    </w:sdtPr>
    <w:sdtEndPr>
      <w:rPr>
        <w:noProof/>
      </w:rPr>
    </w:sdtEndPr>
    <w:sdtContent>
      <w:p w14:paraId="3FC4535B" w14:textId="77777777" w:rsidR="006E28B0" w:rsidRDefault="00CE43CE"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77777777" w:rsidR="006E28B0" w:rsidRDefault="00CE43CE"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53268EC4" w14:textId="77777777" w:rsidR="00445F7A" w:rsidRDefault="00C77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1EE6" w14:textId="77777777" w:rsidR="003D4314" w:rsidRDefault="00CE43CE" w:rsidP="00E5135A">
    <w:pPr>
      <w:pStyle w:val="Heading2"/>
      <w:spacing w:before="0" w:after="0" w:line="240" w:lineRule="auto"/>
      <w:jc w:val="center"/>
      <w:rPr>
        <w:i/>
        <w:u w:val="none"/>
      </w:rPr>
    </w:pPr>
    <w:r>
      <w:rPr>
        <w:i/>
        <w:u w:val="none"/>
      </w:rPr>
      <w:t>Live Well: Middle School Health</w:t>
    </w:r>
  </w:p>
  <w:p w14:paraId="78045F18" w14:textId="5AC10FB5" w:rsidR="00C479A5" w:rsidRPr="00C479A5" w:rsidRDefault="000113B6" w:rsidP="00C479A5">
    <w:pPr>
      <w:pStyle w:val="Heading2"/>
      <w:spacing w:before="0" w:after="0" w:line="240" w:lineRule="auto"/>
      <w:jc w:val="center"/>
      <w:rPr>
        <w:u w:val="none"/>
      </w:rPr>
    </w:pPr>
    <w:r>
      <w:rPr>
        <w:u w:val="none"/>
      </w:rPr>
      <w:t xml:space="preserve">Chapter </w:t>
    </w:r>
    <w:r w:rsidR="004F7862">
      <w:rPr>
        <w:u w:val="none"/>
      </w:rPr>
      <w:t>1</w:t>
    </w:r>
    <w:r w:rsidR="00C479A5">
      <w:rPr>
        <w:u w:val="none"/>
      </w:rPr>
      <w:t>1</w:t>
    </w:r>
    <w:r w:rsidR="00E2797A">
      <w:rPr>
        <w:u w:val="none"/>
      </w:rPr>
      <w:t xml:space="preserve"> </w:t>
    </w:r>
    <w:r w:rsidR="00C479A5">
      <w:rPr>
        <w:u w:val="none"/>
      </w:rPr>
      <w:t>Tobacco and E-Cigarettes</w:t>
    </w:r>
  </w:p>
  <w:p w14:paraId="03927414" w14:textId="77777777" w:rsidR="00E5135A" w:rsidRPr="00E5135A" w:rsidRDefault="00C778DB" w:rsidP="00E5135A">
    <w:pPr>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090A00"/>
    <w:multiLevelType w:val="hybridMultilevel"/>
    <w:tmpl w:val="8C4E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E1ED6"/>
    <w:multiLevelType w:val="hybridMultilevel"/>
    <w:tmpl w:val="148A7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427174"/>
    <w:multiLevelType w:val="hybridMultilevel"/>
    <w:tmpl w:val="A3E66258"/>
    <w:lvl w:ilvl="0" w:tplc="04090001">
      <w:start w:val="1"/>
      <w:numFmt w:val="bullet"/>
      <w:lvlText w:val=""/>
      <w:lvlJc w:val="left"/>
      <w:pPr>
        <w:tabs>
          <w:tab w:val="num" w:pos="720"/>
        </w:tabs>
        <w:ind w:left="720" w:hanging="360"/>
      </w:pPr>
      <w:rPr>
        <w:rFonts w:ascii="Symbol" w:hAnsi="Symbol" w:hint="default"/>
      </w:rPr>
    </w:lvl>
    <w:lvl w:ilvl="1" w:tplc="86502E6A">
      <w:start w:val="1"/>
      <w:numFmt w:val="bullet"/>
      <w:lvlText w:val="•"/>
      <w:lvlJc w:val="left"/>
      <w:pPr>
        <w:tabs>
          <w:tab w:val="num" w:pos="1440"/>
        </w:tabs>
        <w:ind w:left="1440" w:hanging="360"/>
      </w:pPr>
      <w:rPr>
        <w:rFonts w:ascii="Arial" w:hAnsi="Arial" w:hint="default"/>
      </w:rPr>
    </w:lvl>
    <w:lvl w:ilvl="2" w:tplc="2294074C" w:tentative="1">
      <w:start w:val="1"/>
      <w:numFmt w:val="bullet"/>
      <w:lvlText w:val="•"/>
      <w:lvlJc w:val="left"/>
      <w:pPr>
        <w:tabs>
          <w:tab w:val="num" w:pos="2160"/>
        </w:tabs>
        <w:ind w:left="2160" w:hanging="360"/>
      </w:pPr>
      <w:rPr>
        <w:rFonts w:ascii="Arial" w:hAnsi="Arial" w:hint="default"/>
      </w:rPr>
    </w:lvl>
    <w:lvl w:ilvl="3" w:tplc="6E9CD54C" w:tentative="1">
      <w:start w:val="1"/>
      <w:numFmt w:val="bullet"/>
      <w:lvlText w:val="•"/>
      <w:lvlJc w:val="left"/>
      <w:pPr>
        <w:tabs>
          <w:tab w:val="num" w:pos="2880"/>
        </w:tabs>
        <w:ind w:left="2880" w:hanging="360"/>
      </w:pPr>
      <w:rPr>
        <w:rFonts w:ascii="Arial" w:hAnsi="Arial" w:hint="default"/>
      </w:rPr>
    </w:lvl>
    <w:lvl w:ilvl="4" w:tplc="70FAA2F2" w:tentative="1">
      <w:start w:val="1"/>
      <w:numFmt w:val="bullet"/>
      <w:lvlText w:val="•"/>
      <w:lvlJc w:val="left"/>
      <w:pPr>
        <w:tabs>
          <w:tab w:val="num" w:pos="3600"/>
        </w:tabs>
        <w:ind w:left="3600" w:hanging="360"/>
      </w:pPr>
      <w:rPr>
        <w:rFonts w:ascii="Arial" w:hAnsi="Arial" w:hint="default"/>
      </w:rPr>
    </w:lvl>
    <w:lvl w:ilvl="5" w:tplc="C0FC14FA" w:tentative="1">
      <w:start w:val="1"/>
      <w:numFmt w:val="bullet"/>
      <w:lvlText w:val="•"/>
      <w:lvlJc w:val="left"/>
      <w:pPr>
        <w:tabs>
          <w:tab w:val="num" w:pos="4320"/>
        </w:tabs>
        <w:ind w:left="4320" w:hanging="360"/>
      </w:pPr>
      <w:rPr>
        <w:rFonts w:ascii="Arial" w:hAnsi="Arial" w:hint="default"/>
      </w:rPr>
    </w:lvl>
    <w:lvl w:ilvl="6" w:tplc="20EC5BF0" w:tentative="1">
      <w:start w:val="1"/>
      <w:numFmt w:val="bullet"/>
      <w:lvlText w:val="•"/>
      <w:lvlJc w:val="left"/>
      <w:pPr>
        <w:tabs>
          <w:tab w:val="num" w:pos="5040"/>
        </w:tabs>
        <w:ind w:left="5040" w:hanging="360"/>
      </w:pPr>
      <w:rPr>
        <w:rFonts w:ascii="Arial" w:hAnsi="Arial" w:hint="default"/>
      </w:rPr>
    </w:lvl>
    <w:lvl w:ilvl="7" w:tplc="98009F42" w:tentative="1">
      <w:start w:val="1"/>
      <w:numFmt w:val="bullet"/>
      <w:lvlText w:val="•"/>
      <w:lvlJc w:val="left"/>
      <w:pPr>
        <w:tabs>
          <w:tab w:val="num" w:pos="5760"/>
        </w:tabs>
        <w:ind w:left="5760" w:hanging="360"/>
      </w:pPr>
      <w:rPr>
        <w:rFonts w:ascii="Arial" w:hAnsi="Arial" w:hint="default"/>
      </w:rPr>
    </w:lvl>
    <w:lvl w:ilvl="8" w:tplc="1A4C3D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945F54"/>
    <w:multiLevelType w:val="hybridMultilevel"/>
    <w:tmpl w:val="D144B0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CE38AF"/>
    <w:multiLevelType w:val="hybridMultilevel"/>
    <w:tmpl w:val="A5E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920E2F"/>
    <w:multiLevelType w:val="hybridMultilevel"/>
    <w:tmpl w:val="148A7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C562D0"/>
    <w:multiLevelType w:val="hybridMultilevel"/>
    <w:tmpl w:val="2E2E2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B9235E"/>
    <w:multiLevelType w:val="hybridMultilevel"/>
    <w:tmpl w:val="148A7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F62CBE"/>
    <w:multiLevelType w:val="hybridMultilevel"/>
    <w:tmpl w:val="3EA48B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E69485C"/>
    <w:multiLevelType w:val="hybridMultilevel"/>
    <w:tmpl w:val="8E5CF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8"/>
  </w:num>
  <w:num w:numId="5">
    <w:abstractNumId w:val="9"/>
  </w:num>
  <w:num w:numId="6">
    <w:abstractNumId w:val="3"/>
  </w:num>
  <w:num w:numId="7">
    <w:abstractNumId w:val="2"/>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13B6"/>
    <w:rsid w:val="00217E83"/>
    <w:rsid w:val="002728E6"/>
    <w:rsid w:val="00351392"/>
    <w:rsid w:val="004E588D"/>
    <w:rsid w:val="004F7862"/>
    <w:rsid w:val="00582C56"/>
    <w:rsid w:val="006C332A"/>
    <w:rsid w:val="007318E9"/>
    <w:rsid w:val="007C75D3"/>
    <w:rsid w:val="00C479A5"/>
    <w:rsid w:val="00C778DB"/>
    <w:rsid w:val="00CC19D2"/>
    <w:rsid w:val="00CE43CE"/>
    <w:rsid w:val="00D43021"/>
    <w:rsid w:val="00E27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link w:val="ListParagraphChar"/>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character" w:customStyle="1" w:styleId="ListParagraphChar">
    <w:name w:val="List Paragraph Char"/>
    <w:basedOn w:val="DefaultParagraphFont"/>
    <w:link w:val="ListParagraph"/>
    <w:uiPriority w:val="34"/>
    <w:locked/>
    <w:rsid w:val="00351392"/>
    <w:rPr>
      <w:rFonts w:eastAsiaTheme="minorEastAsia"/>
      <w:sz w:val="24"/>
      <w:lang w:val="en-CA" w:eastAsia="en-CA"/>
    </w:rPr>
  </w:style>
  <w:style w:type="paragraph" w:styleId="BalloonText">
    <w:name w:val="Balloon Text"/>
    <w:basedOn w:val="Normal"/>
    <w:link w:val="BalloonTextChar"/>
    <w:uiPriority w:val="99"/>
    <w:semiHidden/>
    <w:unhideWhenUsed/>
    <w:rsid w:val="00C479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9A5"/>
    <w:rPr>
      <w:rFonts w:ascii="Segoe UI" w:hAnsi="Segoe UI" w:cs="Segoe UI"/>
      <w:sz w:val="18"/>
      <w:szCs w:val="18"/>
    </w:rPr>
  </w:style>
  <w:style w:type="paragraph" w:customStyle="1" w:styleId="Normal0">
    <w:name w:val="[Normal]"/>
    <w:rsid w:val="00CC19D2"/>
    <w:pPr>
      <w:spacing w:after="0" w:line="240" w:lineRule="auto"/>
    </w:pPr>
    <w:rPr>
      <w:rFonts w:ascii="Arial" w:eastAsia="Arial" w:hAnsi="Arial" w:cs="Arial"/>
      <w:noProof/>
      <w:sz w:val="24"/>
      <w:szCs w:val="20"/>
    </w:rPr>
  </w:style>
  <w:style w:type="paragraph" w:customStyle="1" w:styleId="BODY">
    <w:name w:val="BODY"/>
    <w:basedOn w:val="Normal0"/>
    <w:rsid w:val="00CC19D2"/>
    <w:rPr>
      <w:sz w:val="23"/>
    </w:rPr>
  </w:style>
  <w:style w:type="paragraph" w:customStyle="1" w:styleId="P">
    <w:name w:val="P"/>
    <w:basedOn w:val="BODY"/>
    <w:rsid w:val="00CC19D2"/>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Layout" Target="diagrams/layout2.xml"/><Relationship Id="rId18" Type="http://schemas.openxmlformats.org/officeDocument/2006/relationships/diagramLayout" Target="diagrams/layout3.xml"/><Relationship Id="rId3" Type="http://schemas.openxmlformats.org/officeDocument/2006/relationships/settings" Target="settings.xml"/><Relationship Id="rId21" Type="http://schemas.microsoft.com/office/2007/relationships/diagramDrawing" Target="diagrams/drawing3.xml"/><Relationship Id="rId7" Type="http://schemas.openxmlformats.org/officeDocument/2006/relationships/diagramData" Target="diagrams/data1.xml"/><Relationship Id="rId12" Type="http://schemas.openxmlformats.org/officeDocument/2006/relationships/diagramData" Target="diagrams/data2.xml"/><Relationship Id="rId17" Type="http://schemas.openxmlformats.org/officeDocument/2006/relationships/diagramData" Target="diagrams/data3.xml"/><Relationship Id="rId25" Type="http://schemas.openxmlformats.org/officeDocument/2006/relationships/theme" Target="theme/theme1.xml"/><Relationship Id="rId2" Type="http://schemas.openxmlformats.org/officeDocument/2006/relationships/styles" Target="styles.xml"/><Relationship Id="rId16" Type="http://schemas.microsoft.com/office/2007/relationships/diagramDrawing" Target="diagrams/drawing2.xml"/><Relationship Id="rId20" Type="http://schemas.openxmlformats.org/officeDocument/2006/relationships/diagramColors" Target="diagrams/colors3.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diagramColors" Target="diagrams/colors2.xml"/><Relationship Id="rId23" Type="http://schemas.openxmlformats.org/officeDocument/2006/relationships/footer" Target="footer1.xml"/><Relationship Id="rId10" Type="http://schemas.openxmlformats.org/officeDocument/2006/relationships/diagramColors" Target="diagrams/colors1.xml"/><Relationship Id="rId19" Type="http://schemas.openxmlformats.org/officeDocument/2006/relationships/diagramQuickStyle" Target="diagrams/quickStyle3.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QuickStyle" Target="diagrams/quickStyle2.xml"/><Relationship Id="rId22"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FC7D5C9-7448-49F2-8F7A-D7D90CE747EF}"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en-US"/>
        </a:p>
      </dgm:t>
    </dgm:pt>
    <dgm:pt modelId="{439F21A8-CEEC-40B2-996A-B9A813EACE90}">
      <dgm:prSet phldrT="[Text]"/>
      <dgm:spPr/>
      <dgm:t>
        <a:bodyPr/>
        <a:lstStyle/>
        <a:p>
          <a:r>
            <a:rPr lang="en-US"/>
            <a:t> </a:t>
          </a:r>
          <a:r>
            <a:rPr lang="en-US" b="1"/>
            <a:t>Your knowledge</a:t>
          </a:r>
        </a:p>
      </dgm:t>
    </dgm:pt>
    <dgm:pt modelId="{B40B897A-6CA6-4A66-BE46-2DDA02AD191A}" type="parTrans" cxnId="{6830033E-A6FC-4923-87FE-E3E504C24A07}">
      <dgm:prSet/>
      <dgm:spPr/>
      <dgm:t>
        <a:bodyPr/>
        <a:lstStyle/>
        <a:p>
          <a:endParaRPr lang="en-US"/>
        </a:p>
      </dgm:t>
    </dgm:pt>
    <dgm:pt modelId="{E44A1C64-A4D3-4D14-9FAC-33DD464BB2CD}" type="sibTrans" cxnId="{6830033E-A6FC-4923-87FE-E3E504C24A07}">
      <dgm:prSet/>
      <dgm:spPr/>
      <dgm:t>
        <a:bodyPr/>
        <a:lstStyle/>
        <a:p>
          <a:endParaRPr lang="en-US"/>
        </a:p>
      </dgm:t>
    </dgm:pt>
    <dgm:pt modelId="{1892EE07-F003-418C-988E-3D1AB6E98AE7}">
      <dgm:prSet phldrT="[Text]"/>
      <dgm:spPr/>
      <dgm:t>
        <a:bodyPr/>
        <a:lstStyle/>
        <a:p>
          <a:r>
            <a:rPr lang="en-US"/>
            <a:t> Social norms</a:t>
          </a:r>
        </a:p>
      </dgm:t>
    </dgm:pt>
    <dgm:pt modelId="{2D85F0BF-1A41-4789-BD5E-2BCA4EE4E61F}" type="parTrans" cxnId="{90DEBB66-43DE-40FE-A9D6-277CA947B5DF}">
      <dgm:prSet/>
      <dgm:spPr/>
      <dgm:t>
        <a:bodyPr/>
        <a:lstStyle/>
        <a:p>
          <a:endParaRPr lang="en-US"/>
        </a:p>
      </dgm:t>
    </dgm:pt>
    <dgm:pt modelId="{8702A232-8597-4155-9AC0-593A09E77FFB}" type="sibTrans" cxnId="{90DEBB66-43DE-40FE-A9D6-277CA947B5DF}">
      <dgm:prSet/>
      <dgm:spPr/>
      <dgm:t>
        <a:bodyPr/>
        <a:lstStyle/>
        <a:p>
          <a:endParaRPr lang="en-US"/>
        </a:p>
      </dgm:t>
    </dgm:pt>
    <dgm:pt modelId="{871ED7FF-33BA-43C7-9D29-2084163EC793}">
      <dgm:prSet/>
      <dgm:spPr/>
      <dgm:t>
        <a:bodyPr/>
        <a:lstStyle/>
        <a:p>
          <a:r>
            <a:rPr lang="en-US"/>
            <a:t>Your values</a:t>
          </a:r>
        </a:p>
      </dgm:t>
    </dgm:pt>
    <dgm:pt modelId="{031F6777-3905-43DC-924A-F433B99F429E}" type="parTrans" cxnId="{427E9986-2628-4EF5-95CF-9D5E0E6E0BDD}">
      <dgm:prSet/>
      <dgm:spPr/>
      <dgm:t>
        <a:bodyPr/>
        <a:lstStyle/>
        <a:p>
          <a:endParaRPr lang="en-US"/>
        </a:p>
      </dgm:t>
    </dgm:pt>
    <dgm:pt modelId="{75D59E63-E201-4DF9-8D60-EEB8AA2586CD}" type="sibTrans" cxnId="{427E9986-2628-4EF5-95CF-9D5E0E6E0BDD}">
      <dgm:prSet/>
      <dgm:spPr/>
      <dgm:t>
        <a:bodyPr/>
        <a:lstStyle/>
        <a:p>
          <a:endParaRPr lang="en-US"/>
        </a:p>
      </dgm:t>
    </dgm:pt>
    <dgm:pt modelId="{B86DA030-6131-4B78-AEA6-B045B18147A2}">
      <dgm:prSet/>
      <dgm:spPr/>
      <dgm:t>
        <a:bodyPr/>
        <a:lstStyle/>
        <a:p>
          <a:r>
            <a:rPr lang="en-US" b="1"/>
            <a:t>Your feelings</a:t>
          </a:r>
        </a:p>
      </dgm:t>
    </dgm:pt>
    <dgm:pt modelId="{AF72B34E-28F5-4325-A0E0-3AB8483569E6}" type="parTrans" cxnId="{28A9B15E-08CE-4D4C-B590-5EA9497CECC4}">
      <dgm:prSet/>
      <dgm:spPr/>
      <dgm:t>
        <a:bodyPr/>
        <a:lstStyle/>
        <a:p>
          <a:endParaRPr lang="en-US"/>
        </a:p>
      </dgm:t>
    </dgm:pt>
    <dgm:pt modelId="{0506A1CC-56A0-4079-A1EA-F83CA02DAD48}" type="sibTrans" cxnId="{28A9B15E-08CE-4D4C-B590-5EA9497CECC4}">
      <dgm:prSet/>
      <dgm:spPr/>
      <dgm:t>
        <a:bodyPr/>
        <a:lstStyle/>
        <a:p>
          <a:endParaRPr lang="en-US"/>
        </a:p>
      </dgm:t>
    </dgm:pt>
    <dgm:pt modelId="{C6BC8686-FAC6-4145-B632-087E3F602820}">
      <dgm:prSet/>
      <dgm:spPr/>
      <dgm:t>
        <a:bodyPr/>
        <a:lstStyle/>
        <a:p>
          <a:r>
            <a:rPr lang="en-US"/>
            <a:t>How you feel about yourself can influence your decision to use tobacco products.</a:t>
          </a:r>
        </a:p>
      </dgm:t>
    </dgm:pt>
    <dgm:pt modelId="{C451BF39-16F0-4199-8141-851E3C07EA20}" type="parTrans" cxnId="{FB5ED2CD-A511-44A9-9987-CBA72BB24B36}">
      <dgm:prSet/>
      <dgm:spPr/>
      <dgm:t>
        <a:bodyPr/>
        <a:lstStyle/>
        <a:p>
          <a:endParaRPr lang="en-US"/>
        </a:p>
      </dgm:t>
    </dgm:pt>
    <dgm:pt modelId="{6B04598B-2BBD-4A7E-95DE-C109B15F8A3D}" type="sibTrans" cxnId="{FB5ED2CD-A511-44A9-9987-CBA72BB24B36}">
      <dgm:prSet/>
      <dgm:spPr/>
      <dgm:t>
        <a:bodyPr/>
        <a:lstStyle/>
        <a:p>
          <a:endParaRPr lang="en-US"/>
        </a:p>
      </dgm:t>
    </dgm:pt>
    <dgm:pt modelId="{D84F1086-7D00-43E5-BDB5-297599C7CED5}">
      <dgm:prSet/>
      <dgm:spPr/>
      <dgm:t>
        <a:bodyPr/>
        <a:lstStyle/>
        <a:p>
          <a:r>
            <a:rPr lang="en-US"/>
            <a:t>The information you have can influence your decisions.</a:t>
          </a:r>
        </a:p>
      </dgm:t>
    </dgm:pt>
    <dgm:pt modelId="{7B2A812B-1F85-4116-A28B-CFA5E9C32618}" type="parTrans" cxnId="{8C9533FA-8A62-45F3-BE79-D8066E4B48E9}">
      <dgm:prSet/>
      <dgm:spPr/>
      <dgm:t>
        <a:bodyPr/>
        <a:lstStyle/>
        <a:p>
          <a:endParaRPr lang="en-US"/>
        </a:p>
      </dgm:t>
    </dgm:pt>
    <dgm:pt modelId="{5FDD2A67-D0B3-4A34-8859-290946DDC5AC}" type="sibTrans" cxnId="{8C9533FA-8A62-45F3-BE79-D8066E4B48E9}">
      <dgm:prSet/>
      <dgm:spPr/>
      <dgm:t>
        <a:bodyPr/>
        <a:lstStyle/>
        <a:p>
          <a:endParaRPr lang="en-US"/>
        </a:p>
      </dgm:t>
    </dgm:pt>
    <dgm:pt modelId="{1E842B26-1992-44C6-99AF-1C1F0036337F}">
      <dgm:prSet/>
      <dgm:spPr/>
      <dgm:t>
        <a:bodyPr/>
        <a:lstStyle/>
        <a:p>
          <a:r>
            <a:rPr lang="en-US" b="1"/>
            <a:t>How a group of people function together based on what they think is normal for their group</a:t>
          </a:r>
        </a:p>
      </dgm:t>
    </dgm:pt>
    <dgm:pt modelId="{35F2D5B8-853F-4094-93AA-F04FEE93DB3A}" type="parTrans" cxnId="{143269A0-3B48-460F-92B5-BC5A99F045CC}">
      <dgm:prSet/>
      <dgm:spPr/>
      <dgm:t>
        <a:bodyPr/>
        <a:lstStyle/>
        <a:p>
          <a:endParaRPr lang="en-US"/>
        </a:p>
      </dgm:t>
    </dgm:pt>
    <dgm:pt modelId="{828B68E8-0290-425A-849A-CCDB4BC84738}" type="sibTrans" cxnId="{143269A0-3B48-460F-92B5-BC5A99F045CC}">
      <dgm:prSet/>
      <dgm:spPr/>
      <dgm:t>
        <a:bodyPr/>
        <a:lstStyle/>
        <a:p>
          <a:endParaRPr lang="en-US"/>
        </a:p>
      </dgm:t>
    </dgm:pt>
    <dgm:pt modelId="{1E4D69EF-19A3-412F-9EC8-34CD055F93B5}">
      <dgm:prSet/>
      <dgm:spPr/>
      <dgm:t>
        <a:bodyPr/>
        <a:lstStyle/>
        <a:p>
          <a:r>
            <a:rPr lang="en-US" b="1"/>
            <a:t>Your value system and how it will influence what you do</a:t>
          </a:r>
        </a:p>
      </dgm:t>
    </dgm:pt>
    <dgm:pt modelId="{0860A688-0C0F-4827-AA92-76E4A0A5B1A3}" type="parTrans" cxnId="{75A4C66E-7BB1-4A5F-80D4-6F7D147934DE}">
      <dgm:prSet/>
      <dgm:spPr/>
      <dgm:t>
        <a:bodyPr/>
        <a:lstStyle/>
        <a:p>
          <a:endParaRPr lang="en-US"/>
        </a:p>
      </dgm:t>
    </dgm:pt>
    <dgm:pt modelId="{3F1D911D-DC76-4BAE-B564-0613F6A01549}" type="sibTrans" cxnId="{75A4C66E-7BB1-4A5F-80D4-6F7D147934DE}">
      <dgm:prSet/>
      <dgm:spPr/>
      <dgm:t>
        <a:bodyPr/>
        <a:lstStyle/>
        <a:p>
          <a:endParaRPr lang="en-US"/>
        </a:p>
      </dgm:t>
    </dgm:pt>
    <dgm:pt modelId="{9856F207-9424-40ED-95BE-155CCCB488BA}" type="pres">
      <dgm:prSet presAssocID="{FFC7D5C9-7448-49F2-8F7A-D7D90CE747EF}" presName="Name0" presStyleCnt="0">
        <dgm:presLayoutVars>
          <dgm:dir/>
          <dgm:animLvl val="lvl"/>
          <dgm:resizeHandles val="exact"/>
        </dgm:presLayoutVars>
      </dgm:prSet>
      <dgm:spPr/>
    </dgm:pt>
    <dgm:pt modelId="{C46803AA-125F-4B4C-B683-07C59EAA5D9E}" type="pres">
      <dgm:prSet presAssocID="{439F21A8-CEEC-40B2-996A-B9A813EACE90}" presName="composite" presStyleCnt="0"/>
      <dgm:spPr/>
    </dgm:pt>
    <dgm:pt modelId="{8C8F8F80-CEDC-4FC5-95A2-3A7482DFFD93}" type="pres">
      <dgm:prSet presAssocID="{439F21A8-CEEC-40B2-996A-B9A813EACE90}" presName="parTx" presStyleLbl="alignNode1" presStyleIdx="0" presStyleCnt="4">
        <dgm:presLayoutVars>
          <dgm:chMax val="0"/>
          <dgm:chPref val="0"/>
          <dgm:bulletEnabled val="1"/>
        </dgm:presLayoutVars>
      </dgm:prSet>
      <dgm:spPr/>
    </dgm:pt>
    <dgm:pt modelId="{4E946C1B-0E53-4508-BFFE-FD8C7E762A39}" type="pres">
      <dgm:prSet presAssocID="{439F21A8-CEEC-40B2-996A-B9A813EACE90}" presName="desTx" presStyleLbl="alignAccFollowNode1" presStyleIdx="0" presStyleCnt="4">
        <dgm:presLayoutVars>
          <dgm:bulletEnabled val="1"/>
        </dgm:presLayoutVars>
      </dgm:prSet>
      <dgm:spPr/>
    </dgm:pt>
    <dgm:pt modelId="{BDEC8F3F-8502-4ABD-8919-8C6BBD51F475}" type="pres">
      <dgm:prSet presAssocID="{E44A1C64-A4D3-4D14-9FAC-33DD464BB2CD}" presName="space" presStyleCnt="0"/>
      <dgm:spPr/>
    </dgm:pt>
    <dgm:pt modelId="{E9DB51CB-B87C-40C8-A84B-D39EB5E9BE5B}" type="pres">
      <dgm:prSet presAssocID="{871ED7FF-33BA-43C7-9D29-2084163EC793}" presName="composite" presStyleCnt="0"/>
      <dgm:spPr/>
    </dgm:pt>
    <dgm:pt modelId="{0330A080-AA2E-43FF-B37D-CE3E5AC99609}" type="pres">
      <dgm:prSet presAssocID="{871ED7FF-33BA-43C7-9D29-2084163EC793}" presName="parTx" presStyleLbl="alignNode1" presStyleIdx="1" presStyleCnt="4">
        <dgm:presLayoutVars>
          <dgm:chMax val="0"/>
          <dgm:chPref val="0"/>
          <dgm:bulletEnabled val="1"/>
        </dgm:presLayoutVars>
      </dgm:prSet>
      <dgm:spPr/>
    </dgm:pt>
    <dgm:pt modelId="{B9925D71-9C21-4AF1-96A6-B89E5B410FEF}" type="pres">
      <dgm:prSet presAssocID="{871ED7FF-33BA-43C7-9D29-2084163EC793}" presName="desTx" presStyleLbl="alignAccFollowNode1" presStyleIdx="1" presStyleCnt="4">
        <dgm:presLayoutVars>
          <dgm:bulletEnabled val="1"/>
        </dgm:presLayoutVars>
      </dgm:prSet>
      <dgm:spPr/>
    </dgm:pt>
    <dgm:pt modelId="{42F60097-B2B6-4295-980A-8DA4E834C6A3}" type="pres">
      <dgm:prSet presAssocID="{75D59E63-E201-4DF9-8D60-EEB8AA2586CD}" presName="space" presStyleCnt="0"/>
      <dgm:spPr/>
    </dgm:pt>
    <dgm:pt modelId="{AF75649C-2124-47B7-B412-FF3D86A33BB6}" type="pres">
      <dgm:prSet presAssocID="{B86DA030-6131-4B78-AEA6-B045B18147A2}" presName="composite" presStyleCnt="0"/>
      <dgm:spPr/>
    </dgm:pt>
    <dgm:pt modelId="{E42EC535-FFAA-4DEF-B9DD-3E8B5FA9004E}" type="pres">
      <dgm:prSet presAssocID="{B86DA030-6131-4B78-AEA6-B045B18147A2}" presName="parTx" presStyleLbl="alignNode1" presStyleIdx="2" presStyleCnt="4">
        <dgm:presLayoutVars>
          <dgm:chMax val="0"/>
          <dgm:chPref val="0"/>
          <dgm:bulletEnabled val="1"/>
        </dgm:presLayoutVars>
      </dgm:prSet>
      <dgm:spPr/>
    </dgm:pt>
    <dgm:pt modelId="{E14EC305-6FDA-4DC1-974E-34EE1F7853F0}" type="pres">
      <dgm:prSet presAssocID="{B86DA030-6131-4B78-AEA6-B045B18147A2}" presName="desTx" presStyleLbl="alignAccFollowNode1" presStyleIdx="2" presStyleCnt="4">
        <dgm:presLayoutVars>
          <dgm:bulletEnabled val="1"/>
        </dgm:presLayoutVars>
      </dgm:prSet>
      <dgm:spPr/>
    </dgm:pt>
    <dgm:pt modelId="{F19096AA-08D6-4577-A7D7-BF474110596F}" type="pres">
      <dgm:prSet presAssocID="{0506A1CC-56A0-4079-A1EA-F83CA02DAD48}" presName="space" presStyleCnt="0"/>
      <dgm:spPr/>
    </dgm:pt>
    <dgm:pt modelId="{36E273AF-E863-46B9-8EF3-42429245D9AD}" type="pres">
      <dgm:prSet presAssocID="{1892EE07-F003-418C-988E-3D1AB6E98AE7}" presName="composite" presStyleCnt="0"/>
      <dgm:spPr/>
    </dgm:pt>
    <dgm:pt modelId="{FDB368C8-2FFE-4DAC-AE81-25D01E19CAB2}" type="pres">
      <dgm:prSet presAssocID="{1892EE07-F003-418C-988E-3D1AB6E98AE7}" presName="parTx" presStyleLbl="alignNode1" presStyleIdx="3" presStyleCnt="4">
        <dgm:presLayoutVars>
          <dgm:chMax val="0"/>
          <dgm:chPref val="0"/>
          <dgm:bulletEnabled val="1"/>
        </dgm:presLayoutVars>
      </dgm:prSet>
      <dgm:spPr/>
    </dgm:pt>
    <dgm:pt modelId="{E0FCC0EB-6DD1-4F52-A50B-27F3114A6F97}" type="pres">
      <dgm:prSet presAssocID="{1892EE07-F003-418C-988E-3D1AB6E98AE7}" presName="desTx" presStyleLbl="alignAccFollowNode1" presStyleIdx="3" presStyleCnt="4">
        <dgm:presLayoutVars>
          <dgm:bulletEnabled val="1"/>
        </dgm:presLayoutVars>
      </dgm:prSet>
      <dgm:spPr/>
    </dgm:pt>
  </dgm:ptLst>
  <dgm:cxnLst>
    <dgm:cxn modelId="{1AF2850E-5A85-4687-A6F7-019FAEBB007F}" type="presOf" srcId="{439F21A8-CEEC-40B2-996A-B9A813EACE90}" destId="{8C8F8F80-CEDC-4FC5-95A2-3A7482DFFD93}" srcOrd="0" destOrd="0" presId="urn:microsoft.com/office/officeart/2005/8/layout/hList1"/>
    <dgm:cxn modelId="{4290F128-95BB-489C-8A20-D63FD5FF570B}" type="presOf" srcId="{FFC7D5C9-7448-49F2-8F7A-D7D90CE747EF}" destId="{9856F207-9424-40ED-95BE-155CCCB488BA}" srcOrd="0" destOrd="0" presId="urn:microsoft.com/office/officeart/2005/8/layout/hList1"/>
    <dgm:cxn modelId="{32C06537-032C-46FB-886F-88B0B87DEE62}" type="presOf" srcId="{C6BC8686-FAC6-4145-B632-087E3F602820}" destId="{E14EC305-6FDA-4DC1-974E-34EE1F7853F0}" srcOrd="0" destOrd="0" presId="urn:microsoft.com/office/officeart/2005/8/layout/hList1"/>
    <dgm:cxn modelId="{6830033E-A6FC-4923-87FE-E3E504C24A07}" srcId="{FFC7D5C9-7448-49F2-8F7A-D7D90CE747EF}" destId="{439F21A8-CEEC-40B2-996A-B9A813EACE90}" srcOrd="0" destOrd="0" parTransId="{B40B897A-6CA6-4A66-BE46-2DDA02AD191A}" sibTransId="{E44A1C64-A4D3-4D14-9FAC-33DD464BB2CD}"/>
    <dgm:cxn modelId="{28A9B15E-08CE-4D4C-B590-5EA9497CECC4}" srcId="{FFC7D5C9-7448-49F2-8F7A-D7D90CE747EF}" destId="{B86DA030-6131-4B78-AEA6-B045B18147A2}" srcOrd="2" destOrd="0" parTransId="{AF72B34E-28F5-4325-A0E0-3AB8483569E6}" sibTransId="{0506A1CC-56A0-4079-A1EA-F83CA02DAD48}"/>
    <dgm:cxn modelId="{BC31DA45-42C7-4B44-B640-5DD6A8469D65}" type="presOf" srcId="{1892EE07-F003-418C-988E-3D1AB6E98AE7}" destId="{FDB368C8-2FFE-4DAC-AE81-25D01E19CAB2}" srcOrd="0" destOrd="0" presId="urn:microsoft.com/office/officeart/2005/8/layout/hList1"/>
    <dgm:cxn modelId="{90DEBB66-43DE-40FE-A9D6-277CA947B5DF}" srcId="{FFC7D5C9-7448-49F2-8F7A-D7D90CE747EF}" destId="{1892EE07-F003-418C-988E-3D1AB6E98AE7}" srcOrd="3" destOrd="0" parTransId="{2D85F0BF-1A41-4789-BD5E-2BCA4EE4E61F}" sibTransId="{8702A232-8597-4155-9AC0-593A09E77FFB}"/>
    <dgm:cxn modelId="{7EB6EA67-2044-47FA-99FB-DFC93582BBE5}" type="presOf" srcId="{871ED7FF-33BA-43C7-9D29-2084163EC793}" destId="{0330A080-AA2E-43FF-B37D-CE3E5AC99609}" srcOrd="0" destOrd="0" presId="urn:microsoft.com/office/officeart/2005/8/layout/hList1"/>
    <dgm:cxn modelId="{75A4C66E-7BB1-4A5F-80D4-6F7D147934DE}" srcId="{871ED7FF-33BA-43C7-9D29-2084163EC793}" destId="{1E4D69EF-19A3-412F-9EC8-34CD055F93B5}" srcOrd="0" destOrd="0" parTransId="{0860A688-0C0F-4827-AA92-76E4A0A5B1A3}" sibTransId="{3F1D911D-DC76-4BAE-B564-0613F6A01549}"/>
    <dgm:cxn modelId="{427E9986-2628-4EF5-95CF-9D5E0E6E0BDD}" srcId="{FFC7D5C9-7448-49F2-8F7A-D7D90CE747EF}" destId="{871ED7FF-33BA-43C7-9D29-2084163EC793}" srcOrd="1" destOrd="0" parTransId="{031F6777-3905-43DC-924A-F433B99F429E}" sibTransId="{75D59E63-E201-4DF9-8D60-EEB8AA2586CD}"/>
    <dgm:cxn modelId="{2E7FE590-58D3-4639-BA46-57A7CE3636F8}" type="presOf" srcId="{1E4D69EF-19A3-412F-9EC8-34CD055F93B5}" destId="{B9925D71-9C21-4AF1-96A6-B89E5B410FEF}" srcOrd="0" destOrd="0" presId="urn:microsoft.com/office/officeart/2005/8/layout/hList1"/>
    <dgm:cxn modelId="{143269A0-3B48-460F-92B5-BC5A99F045CC}" srcId="{1892EE07-F003-418C-988E-3D1AB6E98AE7}" destId="{1E842B26-1992-44C6-99AF-1C1F0036337F}" srcOrd="0" destOrd="0" parTransId="{35F2D5B8-853F-4094-93AA-F04FEE93DB3A}" sibTransId="{828B68E8-0290-425A-849A-CCDB4BC84738}"/>
    <dgm:cxn modelId="{FB5ED2CD-A511-44A9-9987-CBA72BB24B36}" srcId="{B86DA030-6131-4B78-AEA6-B045B18147A2}" destId="{C6BC8686-FAC6-4145-B632-087E3F602820}" srcOrd="0" destOrd="0" parTransId="{C451BF39-16F0-4199-8141-851E3C07EA20}" sibTransId="{6B04598B-2BBD-4A7E-95DE-C109B15F8A3D}"/>
    <dgm:cxn modelId="{4A7609E0-5C63-42B2-9F2E-EF78DDA8027C}" type="presOf" srcId="{D84F1086-7D00-43E5-BDB5-297599C7CED5}" destId="{4E946C1B-0E53-4508-BFFE-FD8C7E762A39}" srcOrd="0" destOrd="0" presId="urn:microsoft.com/office/officeart/2005/8/layout/hList1"/>
    <dgm:cxn modelId="{865CC4EA-02C4-4DB6-B746-99A00BA1E30D}" type="presOf" srcId="{1E842B26-1992-44C6-99AF-1C1F0036337F}" destId="{E0FCC0EB-6DD1-4F52-A50B-27F3114A6F97}" srcOrd="0" destOrd="0" presId="urn:microsoft.com/office/officeart/2005/8/layout/hList1"/>
    <dgm:cxn modelId="{851E55F9-A1B7-4BBF-8CC0-A7F333E4CE21}" type="presOf" srcId="{B86DA030-6131-4B78-AEA6-B045B18147A2}" destId="{E42EC535-FFAA-4DEF-B9DD-3E8B5FA9004E}" srcOrd="0" destOrd="0" presId="urn:microsoft.com/office/officeart/2005/8/layout/hList1"/>
    <dgm:cxn modelId="{8C9533FA-8A62-45F3-BE79-D8066E4B48E9}" srcId="{439F21A8-CEEC-40B2-996A-B9A813EACE90}" destId="{D84F1086-7D00-43E5-BDB5-297599C7CED5}" srcOrd="0" destOrd="0" parTransId="{7B2A812B-1F85-4116-A28B-CFA5E9C32618}" sibTransId="{5FDD2A67-D0B3-4A34-8859-290946DDC5AC}"/>
    <dgm:cxn modelId="{DF0DABCC-C053-4654-986E-5549FDB36C3B}" type="presParOf" srcId="{9856F207-9424-40ED-95BE-155CCCB488BA}" destId="{C46803AA-125F-4B4C-B683-07C59EAA5D9E}" srcOrd="0" destOrd="0" presId="urn:microsoft.com/office/officeart/2005/8/layout/hList1"/>
    <dgm:cxn modelId="{20270966-B346-4215-913E-4564FE8C6047}" type="presParOf" srcId="{C46803AA-125F-4B4C-B683-07C59EAA5D9E}" destId="{8C8F8F80-CEDC-4FC5-95A2-3A7482DFFD93}" srcOrd="0" destOrd="0" presId="urn:microsoft.com/office/officeart/2005/8/layout/hList1"/>
    <dgm:cxn modelId="{20622598-9836-4C0F-8A47-FA62AF4CE311}" type="presParOf" srcId="{C46803AA-125F-4B4C-B683-07C59EAA5D9E}" destId="{4E946C1B-0E53-4508-BFFE-FD8C7E762A39}" srcOrd="1" destOrd="0" presId="urn:microsoft.com/office/officeart/2005/8/layout/hList1"/>
    <dgm:cxn modelId="{0989A8A2-0E7A-487F-88DD-56F55B5AD44B}" type="presParOf" srcId="{9856F207-9424-40ED-95BE-155CCCB488BA}" destId="{BDEC8F3F-8502-4ABD-8919-8C6BBD51F475}" srcOrd="1" destOrd="0" presId="urn:microsoft.com/office/officeart/2005/8/layout/hList1"/>
    <dgm:cxn modelId="{5A66BF73-135F-49CD-B740-C461005BA2AF}" type="presParOf" srcId="{9856F207-9424-40ED-95BE-155CCCB488BA}" destId="{E9DB51CB-B87C-40C8-A84B-D39EB5E9BE5B}" srcOrd="2" destOrd="0" presId="urn:microsoft.com/office/officeart/2005/8/layout/hList1"/>
    <dgm:cxn modelId="{246BA714-ABE9-41BC-ADAC-DB4433CEEAD5}" type="presParOf" srcId="{E9DB51CB-B87C-40C8-A84B-D39EB5E9BE5B}" destId="{0330A080-AA2E-43FF-B37D-CE3E5AC99609}" srcOrd="0" destOrd="0" presId="urn:microsoft.com/office/officeart/2005/8/layout/hList1"/>
    <dgm:cxn modelId="{E35EF28B-7A88-4E6F-BC0E-FFB7FDF97C7B}" type="presParOf" srcId="{E9DB51CB-B87C-40C8-A84B-D39EB5E9BE5B}" destId="{B9925D71-9C21-4AF1-96A6-B89E5B410FEF}" srcOrd="1" destOrd="0" presId="urn:microsoft.com/office/officeart/2005/8/layout/hList1"/>
    <dgm:cxn modelId="{C3E67352-BFB8-488E-A5BC-0070EFCF5438}" type="presParOf" srcId="{9856F207-9424-40ED-95BE-155CCCB488BA}" destId="{42F60097-B2B6-4295-980A-8DA4E834C6A3}" srcOrd="3" destOrd="0" presId="urn:microsoft.com/office/officeart/2005/8/layout/hList1"/>
    <dgm:cxn modelId="{26F12308-BB9E-49B6-B13F-7427FB805740}" type="presParOf" srcId="{9856F207-9424-40ED-95BE-155CCCB488BA}" destId="{AF75649C-2124-47B7-B412-FF3D86A33BB6}" srcOrd="4" destOrd="0" presId="urn:microsoft.com/office/officeart/2005/8/layout/hList1"/>
    <dgm:cxn modelId="{D81F7776-923E-45F1-8A5C-ED5D0976A656}" type="presParOf" srcId="{AF75649C-2124-47B7-B412-FF3D86A33BB6}" destId="{E42EC535-FFAA-4DEF-B9DD-3E8B5FA9004E}" srcOrd="0" destOrd="0" presId="urn:microsoft.com/office/officeart/2005/8/layout/hList1"/>
    <dgm:cxn modelId="{0FFD0C1D-287E-49A4-922C-1667B2AF9E93}" type="presParOf" srcId="{AF75649C-2124-47B7-B412-FF3D86A33BB6}" destId="{E14EC305-6FDA-4DC1-974E-34EE1F7853F0}" srcOrd="1" destOrd="0" presId="urn:microsoft.com/office/officeart/2005/8/layout/hList1"/>
    <dgm:cxn modelId="{6D40A08A-DFD0-4606-A0BB-DE56E821E700}" type="presParOf" srcId="{9856F207-9424-40ED-95BE-155CCCB488BA}" destId="{F19096AA-08D6-4577-A7D7-BF474110596F}" srcOrd="5" destOrd="0" presId="urn:microsoft.com/office/officeart/2005/8/layout/hList1"/>
    <dgm:cxn modelId="{270A59D9-F5BA-46B4-85DF-6051901CDEB0}" type="presParOf" srcId="{9856F207-9424-40ED-95BE-155CCCB488BA}" destId="{36E273AF-E863-46B9-8EF3-42429245D9AD}" srcOrd="6" destOrd="0" presId="urn:microsoft.com/office/officeart/2005/8/layout/hList1"/>
    <dgm:cxn modelId="{BE74E07E-D716-4DBC-A039-9FF96A9EB0D3}" type="presParOf" srcId="{36E273AF-E863-46B9-8EF3-42429245D9AD}" destId="{FDB368C8-2FFE-4DAC-AE81-25D01E19CAB2}" srcOrd="0" destOrd="0" presId="urn:microsoft.com/office/officeart/2005/8/layout/hList1"/>
    <dgm:cxn modelId="{D370D119-B40B-4D3C-8A20-8BE5771B2AA9}" type="presParOf" srcId="{36E273AF-E863-46B9-8EF3-42429245D9AD}" destId="{E0FCC0EB-6DD1-4F52-A50B-27F3114A6F97}" srcOrd="1" destOrd="0" presId="urn:microsoft.com/office/officeart/2005/8/layout/hList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FC7D5C9-7448-49F2-8F7A-D7D90CE747EF}"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en-US"/>
        </a:p>
      </dgm:t>
    </dgm:pt>
    <dgm:pt modelId="{439F21A8-CEEC-40B2-996A-B9A813EACE90}">
      <dgm:prSet phldrT="[Text]"/>
      <dgm:spPr/>
      <dgm:t>
        <a:bodyPr/>
        <a:lstStyle/>
        <a:p>
          <a:r>
            <a:rPr lang="en-US"/>
            <a:t> Peer pressure</a:t>
          </a:r>
        </a:p>
      </dgm:t>
    </dgm:pt>
    <dgm:pt modelId="{B40B897A-6CA6-4A66-BE46-2DDA02AD191A}" type="parTrans" cxnId="{6830033E-A6FC-4923-87FE-E3E504C24A07}">
      <dgm:prSet/>
      <dgm:spPr/>
      <dgm:t>
        <a:bodyPr/>
        <a:lstStyle/>
        <a:p>
          <a:endParaRPr lang="en-US"/>
        </a:p>
      </dgm:t>
    </dgm:pt>
    <dgm:pt modelId="{E44A1C64-A4D3-4D14-9FAC-33DD464BB2CD}" type="sibTrans" cxnId="{6830033E-A6FC-4923-87FE-E3E504C24A07}">
      <dgm:prSet/>
      <dgm:spPr/>
      <dgm:t>
        <a:bodyPr/>
        <a:lstStyle/>
        <a:p>
          <a:endParaRPr lang="en-US"/>
        </a:p>
      </dgm:t>
    </dgm:pt>
    <dgm:pt modelId="{1892EE07-F003-418C-988E-3D1AB6E98AE7}">
      <dgm:prSet phldrT="[Text]"/>
      <dgm:spPr/>
      <dgm:t>
        <a:bodyPr/>
        <a:lstStyle/>
        <a:p>
          <a:r>
            <a:rPr lang="en-US" b="1"/>
            <a:t>Media</a:t>
          </a:r>
          <a:r>
            <a:rPr lang="en-US"/>
            <a:t> </a:t>
          </a:r>
        </a:p>
      </dgm:t>
    </dgm:pt>
    <dgm:pt modelId="{2D85F0BF-1A41-4789-BD5E-2BCA4EE4E61F}" type="parTrans" cxnId="{90DEBB66-43DE-40FE-A9D6-277CA947B5DF}">
      <dgm:prSet/>
      <dgm:spPr/>
      <dgm:t>
        <a:bodyPr/>
        <a:lstStyle/>
        <a:p>
          <a:endParaRPr lang="en-US"/>
        </a:p>
      </dgm:t>
    </dgm:pt>
    <dgm:pt modelId="{8702A232-8597-4155-9AC0-593A09E77FFB}" type="sibTrans" cxnId="{90DEBB66-43DE-40FE-A9D6-277CA947B5DF}">
      <dgm:prSet/>
      <dgm:spPr/>
      <dgm:t>
        <a:bodyPr/>
        <a:lstStyle/>
        <a:p>
          <a:endParaRPr lang="en-US"/>
        </a:p>
      </dgm:t>
    </dgm:pt>
    <dgm:pt modelId="{871ED7FF-33BA-43C7-9D29-2084163EC793}">
      <dgm:prSet/>
      <dgm:spPr/>
      <dgm:t>
        <a:bodyPr/>
        <a:lstStyle/>
        <a:p>
          <a:r>
            <a:rPr lang="en-US" b="1"/>
            <a:t>Environment</a:t>
          </a:r>
        </a:p>
      </dgm:t>
    </dgm:pt>
    <dgm:pt modelId="{031F6777-3905-43DC-924A-F433B99F429E}" type="parTrans" cxnId="{427E9986-2628-4EF5-95CF-9D5E0E6E0BDD}">
      <dgm:prSet/>
      <dgm:spPr/>
      <dgm:t>
        <a:bodyPr/>
        <a:lstStyle/>
        <a:p>
          <a:endParaRPr lang="en-US"/>
        </a:p>
      </dgm:t>
    </dgm:pt>
    <dgm:pt modelId="{75D59E63-E201-4DF9-8D60-EEB8AA2586CD}" type="sibTrans" cxnId="{427E9986-2628-4EF5-95CF-9D5E0E6E0BDD}">
      <dgm:prSet/>
      <dgm:spPr/>
      <dgm:t>
        <a:bodyPr/>
        <a:lstStyle/>
        <a:p>
          <a:endParaRPr lang="en-US"/>
        </a:p>
      </dgm:t>
    </dgm:pt>
    <dgm:pt modelId="{B86DA030-6131-4B78-AEA6-B045B18147A2}">
      <dgm:prSet/>
      <dgm:spPr/>
      <dgm:t>
        <a:bodyPr/>
        <a:lstStyle/>
        <a:p>
          <a:r>
            <a:rPr lang="en-US"/>
            <a:t>Accessibility</a:t>
          </a:r>
        </a:p>
      </dgm:t>
    </dgm:pt>
    <dgm:pt modelId="{AF72B34E-28F5-4325-A0E0-3AB8483569E6}" type="parTrans" cxnId="{28A9B15E-08CE-4D4C-B590-5EA9497CECC4}">
      <dgm:prSet/>
      <dgm:spPr/>
      <dgm:t>
        <a:bodyPr/>
        <a:lstStyle/>
        <a:p>
          <a:endParaRPr lang="en-US"/>
        </a:p>
      </dgm:t>
    </dgm:pt>
    <dgm:pt modelId="{0506A1CC-56A0-4079-A1EA-F83CA02DAD48}" type="sibTrans" cxnId="{28A9B15E-08CE-4D4C-B590-5EA9497CECC4}">
      <dgm:prSet/>
      <dgm:spPr/>
      <dgm:t>
        <a:bodyPr/>
        <a:lstStyle/>
        <a:p>
          <a:endParaRPr lang="en-US"/>
        </a:p>
      </dgm:t>
    </dgm:pt>
    <dgm:pt modelId="{C6BC8686-FAC6-4145-B632-087E3F602820}">
      <dgm:prSet/>
      <dgm:spPr/>
      <dgm:t>
        <a:bodyPr/>
        <a:lstStyle/>
        <a:p>
          <a:r>
            <a:rPr lang="en-US" b="1"/>
            <a:t>If tobacco products are easy for you to get, you may be more likely to use them.</a:t>
          </a:r>
        </a:p>
      </dgm:t>
    </dgm:pt>
    <dgm:pt modelId="{C451BF39-16F0-4199-8141-851E3C07EA20}" type="parTrans" cxnId="{FB5ED2CD-A511-44A9-9987-CBA72BB24B36}">
      <dgm:prSet/>
      <dgm:spPr/>
      <dgm:t>
        <a:bodyPr/>
        <a:lstStyle/>
        <a:p>
          <a:endParaRPr lang="en-US"/>
        </a:p>
      </dgm:t>
    </dgm:pt>
    <dgm:pt modelId="{6B04598B-2BBD-4A7E-95DE-C109B15F8A3D}" type="sibTrans" cxnId="{FB5ED2CD-A511-44A9-9987-CBA72BB24B36}">
      <dgm:prSet/>
      <dgm:spPr/>
      <dgm:t>
        <a:bodyPr/>
        <a:lstStyle/>
        <a:p>
          <a:endParaRPr lang="en-US"/>
        </a:p>
      </dgm:t>
    </dgm:pt>
    <dgm:pt modelId="{D84F1086-7D00-43E5-BDB5-297599C7CED5}">
      <dgm:prSet/>
      <dgm:spPr/>
      <dgm:t>
        <a:bodyPr/>
        <a:lstStyle/>
        <a:p>
          <a:r>
            <a:rPr lang="en-US" b="1"/>
            <a:t>If your friends don’t use tobacco products, you are less likely to use them as well. If your friends use tobacco products, you may be influenced to try to use also.</a:t>
          </a:r>
        </a:p>
      </dgm:t>
    </dgm:pt>
    <dgm:pt modelId="{7B2A812B-1F85-4116-A28B-CFA5E9C32618}" type="parTrans" cxnId="{8C9533FA-8A62-45F3-BE79-D8066E4B48E9}">
      <dgm:prSet/>
      <dgm:spPr/>
      <dgm:t>
        <a:bodyPr/>
        <a:lstStyle/>
        <a:p>
          <a:endParaRPr lang="en-US"/>
        </a:p>
      </dgm:t>
    </dgm:pt>
    <dgm:pt modelId="{5FDD2A67-D0B3-4A34-8859-290946DDC5AC}" type="sibTrans" cxnId="{8C9533FA-8A62-45F3-BE79-D8066E4B48E9}">
      <dgm:prSet/>
      <dgm:spPr/>
      <dgm:t>
        <a:bodyPr/>
        <a:lstStyle/>
        <a:p>
          <a:endParaRPr lang="en-US"/>
        </a:p>
      </dgm:t>
    </dgm:pt>
    <dgm:pt modelId="{81AD249C-D4A4-4848-9DE5-DE60FAF110BE}">
      <dgm:prSet/>
      <dgm:spPr/>
      <dgm:t>
        <a:bodyPr/>
        <a:lstStyle/>
        <a:p>
          <a:r>
            <a:rPr lang="en-US"/>
            <a:t>If the adults in your life use tobacco products, you will be more likely to use as well, and, if they don’t, then you are less likely to. </a:t>
          </a:r>
        </a:p>
      </dgm:t>
    </dgm:pt>
    <dgm:pt modelId="{D02FC520-07B8-4DF4-8057-CAAEF3DAA4B5}" type="parTrans" cxnId="{DD008493-6B17-4349-ACE0-D8C278E5FBF3}">
      <dgm:prSet/>
      <dgm:spPr/>
      <dgm:t>
        <a:bodyPr/>
        <a:lstStyle/>
        <a:p>
          <a:endParaRPr lang="en-US"/>
        </a:p>
      </dgm:t>
    </dgm:pt>
    <dgm:pt modelId="{236BCE1F-3827-4F78-A939-DA088D2C44AF}" type="sibTrans" cxnId="{DD008493-6B17-4349-ACE0-D8C278E5FBF3}">
      <dgm:prSet/>
      <dgm:spPr/>
      <dgm:t>
        <a:bodyPr/>
        <a:lstStyle/>
        <a:p>
          <a:endParaRPr lang="en-US"/>
        </a:p>
      </dgm:t>
    </dgm:pt>
    <dgm:pt modelId="{3D775330-17F1-4913-B29B-B09171F936C4}">
      <dgm:prSet/>
      <dgm:spPr/>
      <dgm:t>
        <a:bodyPr/>
        <a:lstStyle/>
        <a:p>
          <a:r>
            <a:rPr lang="en-US"/>
            <a:t>Portrays the use of e-cigarettes as something cool or fun to do, rather than talking about the negative health problems that come with using or even being around e-cigarettes</a:t>
          </a:r>
        </a:p>
      </dgm:t>
    </dgm:pt>
    <dgm:pt modelId="{CD3C5023-BD3C-496B-8CAA-A8DDB9CED0E0}" type="parTrans" cxnId="{613BCA8B-6F44-4699-8C95-86198284964A}">
      <dgm:prSet/>
      <dgm:spPr/>
      <dgm:t>
        <a:bodyPr/>
        <a:lstStyle/>
        <a:p>
          <a:endParaRPr lang="en-US"/>
        </a:p>
      </dgm:t>
    </dgm:pt>
    <dgm:pt modelId="{2B830FBA-3BFE-40EE-B331-023DB7483BC5}" type="sibTrans" cxnId="{613BCA8B-6F44-4699-8C95-86198284964A}">
      <dgm:prSet/>
      <dgm:spPr/>
      <dgm:t>
        <a:bodyPr/>
        <a:lstStyle/>
        <a:p>
          <a:endParaRPr lang="en-US"/>
        </a:p>
      </dgm:t>
    </dgm:pt>
    <dgm:pt modelId="{9856F207-9424-40ED-95BE-155CCCB488BA}" type="pres">
      <dgm:prSet presAssocID="{FFC7D5C9-7448-49F2-8F7A-D7D90CE747EF}" presName="Name0" presStyleCnt="0">
        <dgm:presLayoutVars>
          <dgm:dir/>
          <dgm:animLvl val="lvl"/>
          <dgm:resizeHandles val="exact"/>
        </dgm:presLayoutVars>
      </dgm:prSet>
      <dgm:spPr/>
    </dgm:pt>
    <dgm:pt modelId="{C46803AA-125F-4B4C-B683-07C59EAA5D9E}" type="pres">
      <dgm:prSet presAssocID="{439F21A8-CEEC-40B2-996A-B9A813EACE90}" presName="composite" presStyleCnt="0"/>
      <dgm:spPr/>
    </dgm:pt>
    <dgm:pt modelId="{8C8F8F80-CEDC-4FC5-95A2-3A7482DFFD93}" type="pres">
      <dgm:prSet presAssocID="{439F21A8-CEEC-40B2-996A-B9A813EACE90}" presName="parTx" presStyleLbl="alignNode1" presStyleIdx="0" presStyleCnt="4">
        <dgm:presLayoutVars>
          <dgm:chMax val="0"/>
          <dgm:chPref val="0"/>
          <dgm:bulletEnabled val="1"/>
        </dgm:presLayoutVars>
      </dgm:prSet>
      <dgm:spPr/>
    </dgm:pt>
    <dgm:pt modelId="{4E946C1B-0E53-4508-BFFE-FD8C7E762A39}" type="pres">
      <dgm:prSet presAssocID="{439F21A8-CEEC-40B2-996A-B9A813EACE90}" presName="desTx" presStyleLbl="alignAccFollowNode1" presStyleIdx="0" presStyleCnt="4">
        <dgm:presLayoutVars>
          <dgm:bulletEnabled val="1"/>
        </dgm:presLayoutVars>
      </dgm:prSet>
      <dgm:spPr/>
    </dgm:pt>
    <dgm:pt modelId="{BDEC8F3F-8502-4ABD-8919-8C6BBD51F475}" type="pres">
      <dgm:prSet presAssocID="{E44A1C64-A4D3-4D14-9FAC-33DD464BB2CD}" presName="space" presStyleCnt="0"/>
      <dgm:spPr/>
    </dgm:pt>
    <dgm:pt modelId="{E9DB51CB-B87C-40C8-A84B-D39EB5E9BE5B}" type="pres">
      <dgm:prSet presAssocID="{871ED7FF-33BA-43C7-9D29-2084163EC793}" presName="composite" presStyleCnt="0"/>
      <dgm:spPr/>
    </dgm:pt>
    <dgm:pt modelId="{0330A080-AA2E-43FF-B37D-CE3E5AC99609}" type="pres">
      <dgm:prSet presAssocID="{871ED7FF-33BA-43C7-9D29-2084163EC793}" presName="parTx" presStyleLbl="alignNode1" presStyleIdx="1" presStyleCnt="4">
        <dgm:presLayoutVars>
          <dgm:chMax val="0"/>
          <dgm:chPref val="0"/>
          <dgm:bulletEnabled val="1"/>
        </dgm:presLayoutVars>
      </dgm:prSet>
      <dgm:spPr/>
    </dgm:pt>
    <dgm:pt modelId="{B9925D71-9C21-4AF1-96A6-B89E5B410FEF}" type="pres">
      <dgm:prSet presAssocID="{871ED7FF-33BA-43C7-9D29-2084163EC793}" presName="desTx" presStyleLbl="alignAccFollowNode1" presStyleIdx="1" presStyleCnt="4">
        <dgm:presLayoutVars>
          <dgm:bulletEnabled val="1"/>
        </dgm:presLayoutVars>
      </dgm:prSet>
      <dgm:spPr/>
    </dgm:pt>
    <dgm:pt modelId="{42F60097-B2B6-4295-980A-8DA4E834C6A3}" type="pres">
      <dgm:prSet presAssocID="{75D59E63-E201-4DF9-8D60-EEB8AA2586CD}" presName="space" presStyleCnt="0"/>
      <dgm:spPr/>
    </dgm:pt>
    <dgm:pt modelId="{AF75649C-2124-47B7-B412-FF3D86A33BB6}" type="pres">
      <dgm:prSet presAssocID="{B86DA030-6131-4B78-AEA6-B045B18147A2}" presName="composite" presStyleCnt="0"/>
      <dgm:spPr/>
    </dgm:pt>
    <dgm:pt modelId="{E42EC535-FFAA-4DEF-B9DD-3E8B5FA9004E}" type="pres">
      <dgm:prSet presAssocID="{B86DA030-6131-4B78-AEA6-B045B18147A2}" presName="parTx" presStyleLbl="alignNode1" presStyleIdx="2" presStyleCnt="4">
        <dgm:presLayoutVars>
          <dgm:chMax val="0"/>
          <dgm:chPref val="0"/>
          <dgm:bulletEnabled val="1"/>
        </dgm:presLayoutVars>
      </dgm:prSet>
      <dgm:spPr/>
    </dgm:pt>
    <dgm:pt modelId="{E14EC305-6FDA-4DC1-974E-34EE1F7853F0}" type="pres">
      <dgm:prSet presAssocID="{B86DA030-6131-4B78-AEA6-B045B18147A2}" presName="desTx" presStyleLbl="alignAccFollowNode1" presStyleIdx="2" presStyleCnt="4">
        <dgm:presLayoutVars>
          <dgm:bulletEnabled val="1"/>
        </dgm:presLayoutVars>
      </dgm:prSet>
      <dgm:spPr/>
    </dgm:pt>
    <dgm:pt modelId="{F19096AA-08D6-4577-A7D7-BF474110596F}" type="pres">
      <dgm:prSet presAssocID="{0506A1CC-56A0-4079-A1EA-F83CA02DAD48}" presName="space" presStyleCnt="0"/>
      <dgm:spPr/>
    </dgm:pt>
    <dgm:pt modelId="{36E273AF-E863-46B9-8EF3-42429245D9AD}" type="pres">
      <dgm:prSet presAssocID="{1892EE07-F003-418C-988E-3D1AB6E98AE7}" presName="composite" presStyleCnt="0"/>
      <dgm:spPr/>
    </dgm:pt>
    <dgm:pt modelId="{FDB368C8-2FFE-4DAC-AE81-25D01E19CAB2}" type="pres">
      <dgm:prSet presAssocID="{1892EE07-F003-418C-988E-3D1AB6E98AE7}" presName="parTx" presStyleLbl="alignNode1" presStyleIdx="3" presStyleCnt="4">
        <dgm:presLayoutVars>
          <dgm:chMax val="0"/>
          <dgm:chPref val="0"/>
          <dgm:bulletEnabled val="1"/>
        </dgm:presLayoutVars>
      </dgm:prSet>
      <dgm:spPr/>
    </dgm:pt>
    <dgm:pt modelId="{E0FCC0EB-6DD1-4F52-A50B-27F3114A6F97}" type="pres">
      <dgm:prSet presAssocID="{1892EE07-F003-418C-988E-3D1AB6E98AE7}" presName="desTx" presStyleLbl="alignAccFollowNode1" presStyleIdx="3" presStyleCnt="4">
        <dgm:presLayoutVars>
          <dgm:bulletEnabled val="1"/>
        </dgm:presLayoutVars>
      </dgm:prSet>
      <dgm:spPr/>
    </dgm:pt>
  </dgm:ptLst>
  <dgm:cxnLst>
    <dgm:cxn modelId="{1AF2850E-5A85-4687-A6F7-019FAEBB007F}" type="presOf" srcId="{439F21A8-CEEC-40B2-996A-B9A813EACE90}" destId="{8C8F8F80-CEDC-4FC5-95A2-3A7482DFFD93}" srcOrd="0" destOrd="0" presId="urn:microsoft.com/office/officeart/2005/8/layout/hList1"/>
    <dgm:cxn modelId="{4290F128-95BB-489C-8A20-D63FD5FF570B}" type="presOf" srcId="{FFC7D5C9-7448-49F2-8F7A-D7D90CE747EF}" destId="{9856F207-9424-40ED-95BE-155CCCB488BA}" srcOrd="0" destOrd="0" presId="urn:microsoft.com/office/officeart/2005/8/layout/hList1"/>
    <dgm:cxn modelId="{32C06537-032C-46FB-886F-88B0B87DEE62}" type="presOf" srcId="{C6BC8686-FAC6-4145-B632-087E3F602820}" destId="{E14EC305-6FDA-4DC1-974E-34EE1F7853F0}" srcOrd="0" destOrd="0" presId="urn:microsoft.com/office/officeart/2005/8/layout/hList1"/>
    <dgm:cxn modelId="{6830033E-A6FC-4923-87FE-E3E504C24A07}" srcId="{FFC7D5C9-7448-49F2-8F7A-D7D90CE747EF}" destId="{439F21A8-CEEC-40B2-996A-B9A813EACE90}" srcOrd="0" destOrd="0" parTransId="{B40B897A-6CA6-4A66-BE46-2DDA02AD191A}" sibTransId="{E44A1C64-A4D3-4D14-9FAC-33DD464BB2CD}"/>
    <dgm:cxn modelId="{28A9B15E-08CE-4D4C-B590-5EA9497CECC4}" srcId="{FFC7D5C9-7448-49F2-8F7A-D7D90CE747EF}" destId="{B86DA030-6131-4B78-AEA6-B045B18147A2}" srcOrd="2" destOrd="0" parTransId="{AF72B34E-28F5-4325-A0E0-3AB8483569E6}" sibTransId="{0506A1CC-56A0-4079-A1EA-F83CA02DAD48}"/>
    <dgm:cxn modelId="{14EF4743-618A-4056-BF0F-353466B91C95}" type="presOf" srcId="{81AD249C-D4A4-4848-9DE5-DE60FAF110BE}" destId="{B9925D71-9C21-4AF1-96A6-B89E5B410FEF}" srcOrd="0" destOrd="0" presId="urn:microsoft.com/office/officeart/2005/8/layout/hList1"/>
    <dgm:cxn modelId="{BC31DA45-42C7-4B44-B640-5DD6A8469D65}" type="presOf" srcId="{1892EE07-F003-418C-988E-3D1AB6E98AE7}" destId="{FDB368C8-2FFE-4DAC-AE81-25D01E19CAB2}" srcOrd="0" destOrd="0" presId="urn:microsoft.com/office/officeart/2005/8/layout/hList1"/>
    <dgm:cxn modelId="{90DEBB66-43DE-40FE-A9D6-277CA947B5DF}" srcId="{FFC7D5C9-7448-49F2-8F7A-D7D90CE747EF}" destId="{1892EE07-F003-418C-988E-3D1AB6E98AE7}" srcOrd="3" destOrd="0" parTransId="{2D85F0BF-1A41-4789-BD5E-2BCA4EE4E61F}" sibTransId="{8702A232-8597-4155-9AC0-593A09E77FFB}"/>
    <dgm:cxn modelId="{7EB6EA67-2044-47FA-99FB-DFC93582BBE5}" type="presOf" srcId="{871ED7FF-33BA-43C7-9D29-2084163EC793}" destId="{0330A080-AA2E-43FF-B37D-CE3E5AC99609}" srcOrd="0" destOrd="0" presId="urn:microsoft.com/office/officeart/2005/8/layout/hList1"/>
    <dgm:cxn modelId="{C4315350-C889-456A-A193-4D1D3FCC793D}" type="presOf" srcId="{3D775330-17F1-4913-B29B-B09171F936C4}" destId="{E0FCC0EB-6DD1-4F52-A50B-27F3114A6F97}" srcOrd="0" destOrd="0" presId="urn:microsoft.com/office/officeart/2005/8/layout/hList1"/>
    <dgm:cxn modelId="{427E9986-2628-4EF5-95CF-9D5E0E6E0BDD}" srcId="{FFC7D5C9-7448-49F2-8F7A-D7D90CE747EF}" destId="{871ED7FF-33BA-43C7-9D29-2084163EC793}" srcOrd="1" destOrd="0" parTransId="{031F6777-3905-43DC-924A-F433B99F429E}" sibTransId="{75D59E63-E201-4DF9-8D60-EEB8AA2586CD}"/>
    <dgm:cxn modelId="{613BCA8B-6F44-4699-8C95-86198284964A}" srcId="{1892EE07-F003-418C-988E-3D1AB6E98AE7}" destId="{3D775330-17F1-4913-B29B-B09171F936C4}" srcOrd="0" destOrd="0" parTransId="{CD3C5023-BD3C-496B-8CAA-A8DDB9CED0E0}" sibTransId="{2B830FBA-3BFE-40EE-B331-023DB7483BC5}"/>
    <dgm:cxn modelId="{DD008493-6B17-4349-ACE0-D8C278E5FBF3}" srcId="{871ED7FF-33BA-43C7-9D29-2084163EC793}" destId="{81AD249C-D4A4-4848-9DE5-DE60FAF110BE}" srcOrd="0" destOrd="0" parTransId="{D02FC520-07B8-4DF4-8057-CAAEF3DAA4B5}" sibTransId="{236BCE1F-3827-4F78-A939-DA088D2C44AF}"/>
    <dgm:cxn modelId="{FB5ED2CD-A511-44A9-9987-CBA72BB24B36}" srcId="{B86DA030-6131-4B78-AEA6-B045B18147A2}" destId="{C6BC8686-FAC6-4145-B632-087E3F602820}" srcOrd="0" destOrd="0" parTransId="{C451BF39-16F0-4199-8141-851E3C07EA20}" sibTransId="{6B04598B-2BBD-4A7E-95DE-C109B15F8A3D}"/>
    <dgm:cxn modelId="{4A7609E0-5C63-42B2-9F2E-EF78DDA8027C}" type="presOf" srcId="{D84F1086-7D00-43E5-BDB5-297599C7CED5}" destId="{4E946C1B-0E53-4508-BFFE-FD8C7E762A39}" srcOrd="0" destOrd="0" presId="urn:microsoft.com/office/officeart/2005/8/layout/hList1"/>
    <dgm:cxn modelId="{851E55F9-A1B7-4BBF-8CC0-A7F333E4CE21}" type="presOf" srcId="{B86DA030-6131-4B78-AEA6-B045B18147A2}" destId="{E42EC535-FFAA-4DEF-B9DD-3E8B5FA9004E}" srcOrd="0" destOrd="0" presId="urn:microsoft.com/office/officeart/2005/8/layout/hList1"/>
    <dgm:cxn modelId="{8C9533FA-8A62-45F3-BE79-D8066E4B48E9}" srcId="{439F21A8-CEEC-40B2-996A-B9A813EACE90}" destId="{D84F1086-7D00-43E5-BDB5-297599C7CED5}" srcOrd="0" destOrd="0" parTransId="{7B2A812B-1F85-4116-A28B-CFA5E9C32618}" sibTransId="{5FDD2A67-D0B3-4A34-8859-290946DDC5AC}"/>
    <dgm:cxn modelId="{DF0DABCC-C053-4654-986E-5549FDB36C3B}" type="presParOf" srcId="{9856F207-9424-40ED-95BE-155CCCB488BA}" destId="{C46803AA-125F-4B4C-B683-07C59EAA5D9E}" srcOrd="0" destOrd="0" presId="urn:microsoft.com/office/officeart/2005/8/layout/hList1"/>
    <dgm:cxn modelId="{20270966-B346-4215-913E-4564FE8C6047}" type="presParOf" srcId="{C46803AA-125F-4B4C-B683-07C59EAA5D9E}" destId="{8C8F8F80-CEDC-4FC5-95A2-3A7482DFFD93}" srcOrd="0" destOrd="0" presId="urn:microsoft.com/office/officeart/2005/8/layout/hList1"/>
    <dgm:cxn modelId="{20622598-9836-4C0F-8A47-FA62AF4CE311}" type="presParOf" srcId="{C46803AA-125F-4B4C-B683-07C59EAA5D9E}" destId="{4E946C1B-0E53-4508-BFFE-FD8C7E762A39}" srcOrd="1" destOrd="0" presId="urn:microsoft.com/office/officeart/2005/8/layout/hList1"/>
    <dgm:cxn modelId="{0989A8A2-0E7A-487F-88DD-56F55B5AD44B}" type="presParOf" srcId="{9856F207-9424-40ED-95BE-155CCCB488BA}" destId="{BDEC8F3F-8502-4ABD-8919-8C6BBD51F475}" srcOrd="1" destOrd="0" presId="urn:microsoft.com/office/officeart/2005/8/layout/hList1"/>
    <dgm:cxn modelId="{5A66BF73-135F-49CD-B740-C461005BA2AF}" type="presParOf" srcId="{9856F207-9424-40ED-95BE-155CCCB488BA}" destId="{E9DB51CB-B87C-40C8-A84B-D39EB5E9BE5B}" srcOrd="2" destOrd="0" presId="urn:microsoft.com/office/officeart/2005/8/layout/hList1"/>
    <dgm:cxn modelId="{246BA714-ABE9-41BC-ADAC-DB4433CEEAD5}" type="presParOf" srcId="{E9DB51CB-B87C-40C8-A84B-D39EB5E9BE5B}" destId="{0330A080-AA2E-43FF-B37D-CE3E5AC99609}" srcOrd="0" destOrd="0" presId="urn:microsoft.com/office/officeart/2005/8/layout/hList1"/>
    <dgm:cxn modelId="{E35EF28B-7A88-4E6F-BC0E-FFB7FDF97C7B}" type="presParOf" srcId="{E9DB51CB-B87C-40C8-A84B-D39EB5E9BE5B}" destId="{B9925D71-9C21-4AF1-96A6-B89E5B410FEF}" srcOrd="1" destOrd="0" presId="urn:microsoft.com/office/officeart/2005/8/layout/hList1"/>
    <dgm:cxn modelId="{C3E67352-BFB8-488E-A5BC-0070EFCF5438}" type="presParOf" srcId="{9856F207-9424-40ED-95BE-155CCCB488BA}" destId="{42F60097-B2B6-4295-980A-8DA4E834C6A3}" srcOrd="3" destOrd="0" presId="urn:microsoft.com/office/officeart/2005/8/layout/hList1"/>
    <dgm:cxn modelId="{26F12308-BB9E-49B6-B13F-7427FB805740}" type="presParOf" srcId="{9856F207-9424-40ED-95BE-155CCCB488BA}" destId="{AF75649C-2124-47B7-B412-FF3D86A33BB6}" srcOrd="4" destOrd="0" presId="urn:microsoft.com/office/officeart/2005/8/layout/hList1"/>
    <dgm:cxn modelId="{D81F7776-923E-45F1-8A5C-ED5D0976A656}" type="presParOf" srcId="{AF75649C-2124-47B7-B412-FF3D86A33BB6}" destId="{E42EC535-FFAA-4DEF-B9DD-3E8B5FA9004E}" srcOrd="0" destOrd="0" presId="urn:microsoft.com/office/officeart/2005/8/layout/hList1"/>
    <dgm:cxn modelId="{0FFD0C1D-287E-49A4-922C-1667B2AF9E93}" type="presParOf" srcId="{AF75649C-2124-47B7-B412-FF3D86A33BB6}" destId="{E14EC305-6FDA-4DC1-974E-34EE1F7853F0}" srcOrd="1" destOrd="0" presId="urn:microsoft.com/office/officeart/2005/8/layout/hList1"/>
    <dgm:cxn modelId="{6D40A08A-DFD0-4606-A0BB-DE56E821E700}" type="presParOf" srcId="{9856F207-9424-40ED-95BE-155CCCB488BA}" destId="{F19096AA-08D6-4577-A7D7-BF474110596F}" srcOrd="5" destOrd="0" presId="urn:microsoft.com/office/officeart/2005/8/layout/hList1"/>
    <dgm:cxn modelId="{270A59D9-F5BA-46B4-85DF-6051901CDEB0}" type="presParOf" srcId="{9856F207-9424-40ED-95BE-155CCCB488BA}" destId="{36E273AF-E863-46B9-8EF3-42429245D9AD}" srcOrd="6" destOrd="0" presId="urn:microsoft.com/office/officeart/2005/8/layout/hList1"/>
    <dgm:cxn modelId="{BE74E07E-D716-4DBC-A039-9FF96A9EB0D3}" type="presParOf" srcId="{36E273AF-E863-46B9-8EF3-42429245D9AD}" destId="{FDB368C8-2FFE-4DAC-AE81-25D01E19CAB2}" srcOrd="0" destOrd="0" presId="urn:microsoft.com/office/officeart/2005/8/layout/hList1"/>
    <dgm:cxn modelId="{D370D119-B40B-4D3C-8A20-8BE5771B2AA9}" type="presParOf" srcId="{36E273AF-E863-46B9-8EF3-42429245D9AD}" destId="{E0FCC0EB-6DD1-4F52-A50B-27F3114A6F97}" srcOrd="1" destOrd="0" presId="urn:microsoft.com/office/officeart/2005/8/layout/hList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BC9A6D48-598F-40D8-8E0B-99EDE5AF7059}"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en-US"/>
        </a:p>
      </dgm:t>
    </dgm:pt>
    <dgm:pt modelId="{BA4A761C-8E7A-4138-B10A-FCD8612CE0CB}">
      <dgm:prSet phldrT="[Text]" custT="1"/>
      <dgm:spPr/>
      <dgm:t>
        <a:bodyPr/>
        <a:lstStyle/>
        <a:p>
          <a:r>
            <a:rPr lang="en-US" sz="1100" i="1"/>
            <a:t>Smokefree TXT</a:t>
          </a:r>
        </a:p>
      </dgm:t>
    </dgm:pt>
    <dgm:pt modelId="{2F607189-33FD-4884-93AB-52AF7BBFF12F}" type="parTrans" cxnId="{DFBD650F-0CE5-43CA-91EC-B6AA7CCDF6E1}">
      <dgm:prSet/>
      <dgm:spPr/>
      <dgm:t>
        <a:bodyPr/>
        <a:lstStyle/>
        <a:p>
          <a:endParaRPr lang="en-US"/>
        </a:p>
      </dgm:t>
    </dgm:pt>
    <dgm:pt modelId="{AB068950-0896-4F6E-A62C-14C99521B50F}" type="sibTrans" cxnId="{DFBD650F-0CE5-43CA-91EC-B6AA7CCDF6E1}">
      <dgm:prSet/>
      <dgm:spPr/>
      <dgm:t>
        <a:bodyPr/>
        <a:lstStyle/>
        <a:p>
          <a:endParaRPr lang="en-US"/>
        </a:p>
      </dgm:t>
    </dgm:pt>
    <dgm:pt modelId="{5E9DF365-7B49-4E6F-9181-A5F9E2DAFB92}">
      <dgm:prSet phldrT="[Text]"/>
      <dgm:spPr/>
      <dgm:t>
        <a:bodyPr/>
        <a:lstStyle/>
        <a:p>
          <a:r>
            <a:rPr lang="en-US"/>
            <a:t> </a:t>
          </a:r>
          <a:r>
            <a:rPr lang="en-US" b="1"/>
            <a:t>Provides teens with three to five texts a day that provide tips, advice, and encouragement to help them stay motivated to stop using tobacco products</a:t>
          </a:r>
        </a:p>
      </dgm:t>
    </dgm:pt>
    <dgm:pt modelId="{6CEEE369-A2B2-4DD3-BCDD-9C9904642022}" type="parTrans" cxnId="{A5A235AF-707E-491D-9455-D81A658129DC}">
      <dgm:prSet/>
      <dgm:spPr/>
      <dgm:t>
        <a:bodyPr/>
        <a:lstStyle/>
        <a:p>
          <a:endParaRPr lang="en-US"/>
        </a:p>
      </dgm:t>
    </dgm:pt>
    <dgm:pt modelId="{B28744A5-FFD9-48F5-B848-391660017569}" type="sibTrans" cxnId="{A5A235AF-707E-491D-9455-D81A658129DC}">
      <dgm:prSet/>
      <dgm:spPr/>
      <dgm:t>
        <a:bodyPr/>
        <a:lstStyle/>
        <a:p>
          <a:endParaRPr lang="en-US"/>
        </a:p>
      </dgm:t>
    </dgm:pt>
    <dgm:pt modelId="{89C8C6F7-7FF3-4203-B9DA-4956B95F817C}">
      <dgm:prSet phldrT="[Text]" custT="1"/>
      <dgm:spPr/>
      <dgm:t>
        <a:bodyPr/>
        <a:lstStyle/>
        <a:p>
          <a:r>
            <a:rPr lang="en-US" sz="1100" i="1"/>
            <a:t>This Is Quitting</a:t>
          </a:r>
        </a:p>
      </dgm:t>
    </dgm:pt>
    <dgm:pt modelId="{A3F7E94D-C7FF-4DA7-8DE1-C1718C9D58C9}" type="parTrans" cxnId="{471D1953-8170-4057-8241-C6EF304CE1A1}">
      <dgm:prSet/>
      <dgm:spPr/>
      <dgm:t>
        <a:bodyPr/>
        <a:lstStyle/>
        <a:p>
          <a:endParaRPr lang="en-US"/>
        </a:p>
      </dgm:t>
    </dgm:pt>
    <dgm:pt modelId="{B4433ADA-3823-48C1-842C-1FFE3B667196}" type="sibTrans" cxnId="{471D1953-8170-4057-8241-C6EF304CE1A1}">
      <dgm:prSet/>
      <dgm:spPr/>
      <dgm:t>
        <a:bodyPr/>
        <a:lstStyle/>
        <a:p>
          <a:endParaRPr lang="en-US"/>
        </a:p>
      </dgm:t>
    </dgm:pt>
    <dgm:pt modelId="{10941E1D-CE55-4899-8308-19D18BE61B7F}">
      <dgm:prSet phldrT="[Text]"/>
      <dgm:spPr/>
      <dgm:t>
        <a:bodyPr/>
        <a:lstStyle/>
        <a:p>
          <a:r>
            <a:rPr lang="en-US" b="1"/>
            <a:t>Specifically for quitting e-cigarettes</a:t>
          </a:r>
        </a:p>
      </dgm:t>
    </dgm:pt>
    <dgm:pt modelId="{56A3FC03-F122-471D-9A2F-957A66D4054E}" type="parTrans" cxnId="{1CB37213-4687-4395-B21D-1DE843972875}">
      <dgm:prSet/>
      <dgm:spPr/>
      <dgm:t>
        <a:bodyPr/>
        <a:lstStyle/>
        <a:p>
          <a:endParaRPr lang="en-US"/>
        </a:p>
      </dgm:t>
    </dgm:pt>
    <dgm:pt modelId="{B549B873-C719-4C3C-BBD9-433DDE034F68}" type="sibTrans" cxnId="{1CB37213-4687-4395-B21D-1DE843972875}">
      <dgm:prSet/>
      <dgm:spPr/>
      <dgm:t>
        <a:bodyPr/>
        <a:lstStyle/>
        <a:p>
          <a:endParaRPr lang="en-US"/>
        </a:p>
      </dgm:t>
    </dgm:pt>
    <dgm:pt modelId="{0965DD10-3287-47BF-BD39-D70C1D6FE7D6}">
      <dgm:prSet phldrT="[Text]"/>
      <dgm:spPr/>
      <dgm:t>
        <a:bodyPr/>
        <a:lstStyle/>
        <a:p>
          <a:r>
            <a:rPr lang="en-US" i="1"/>
            <a:t> </a:t>
          </a:r>
          <a:r>
            <a:rPr lang="en-US" b="1" i="1"/>
            <a:t>quitSTART</a:t>
          </a:r>
        </a:p>
      </dgm:t>
    </dgm:pt>
    <dgm:pt modelId="{37987DBF-E196-4B24-9C8A-66C495DEBD03}" type="parTrans" cxnId="{78ED65EE-36D6-4647-AF30-1B61E9FDB34D}">
      <dgm:prSet/>
      <dgm:spPr/>
      <dgm:t>
        <a:bodyPr/>
        <a:lstStyle/>
        <a:p>
          <a:endParaRPr lang="en-US"/>
        </a:p>
      </dgm:t>
    </dgm:pt>
    <dgm:pt modelId="{C0A639A2-CB89-4FC2-B4EA-24DDA2E058AD}" type="sibTrans" cxnId="{78ED65EE-36D6-4647-AF30-1B61E9FDB34D}">
      <dgm:prSet/>
      <dgm:spPr/>
      <dgm:t>
        <a:bodyPr/>
        <a:lstStyle/>
        <a:p>
          <a:endParaRPr lang="en-US"/>
        </a:p>
      </dgm:t>
    </dgm:pt>
    <dgm:pt modelId="{973AEFB2-A69F-4F1F-B21F-41E1B88601F3}">
      <dgm:prSet phldrT="[Text]" custT="1"/>
      <dgm:spPr/>
      <dgm:t>
        <a:bodyPr/>
        <a:lstStyle/>
        <a:p>
          <a:r>
            <a:rPr lang="en-US" sz="1100"/>
            <a:t>Helps teens quit smoking with personalized tips, inspiration, and challenges</a:t>
          </a:r>
        </a:p>
      </dgm:t>
    </dgm:pt>
    <dgm:pt modelId="{2B932C1A-67EB-4EB1-925D-FC21254A6475}" type="parTrans" cxnId="{8ACE0568-ED8A-41C8-986D-BE99738B735F}">
      <dgm:prSet/>
      <dgm:spPr/>
      <dgm:t>
        <a:bodyPr/>
        <a:lstStyle/>
        <a:p>
          <a:endParaRPr lang="en-US"/>
        </a:p>
      </dgm:t>
    </dgm:pt>
    <dgm:pt modelId="{B25761B5-28EF-478F-906A-8D9A475A0F0B}" type="sibTrans" cxnId="{8ACE0568-ED8A-41C8-986D-BE99738B735F}">
      <dgm:prSet/>
      <dgm:spPr/>
      <dgm:t>
        <a:bodyPr/>
        <a:lstStyle/>
        <a:p>
          <a:endParaRPr lang="en-US"/>
        </a:p>
      </dgm:t>
    </dgm:pt>
    <dgm:pt modelId="{D1AEFC52-C402-442E-AD38-19294F05FDFF}">
      <dgm:prSet/>
      <dgm:spPr/>
      <dgm:t>
        <a:bodyPr/>
        <a:lstStyle/>
        <a:p>
          <a:r>
            <a:rPr lang="en-US" b="1" i="1"/>
            <a:t>Dipfree TXT</a:t>
          </a:r>
        </a:p>
      </dgm:t>
    </dgm:pt>
    <dgm:pt modelId="{F901952D-D31D-41C7-A685-56463D5EC29A}" type="parTrans" cxnId="{1DB06B7E-73AA-4AF1-B893-8C3F746A3C1F}">
      <dgm:prSet/>
      <dgm:spPr/>
      <dgm:t>
        <a:bodyPr/>
        <a:lstStyle/>
        <a:p>
          <a:endParaRPr lang="en-US"/>
        </a:p>
      </dgm:t>
    </dgm:pt>
    <dgm:pt modelId="{C7EFFCCD-B998-4D92-B446-5F9FFB3EA541}" type="sibTrans" cxnId="{1DB06B7E-73AA-4AF1-B893-8C3F746A3C1F}">
      <dgm:prSet/>
      <dgm:spPr/>
      <dgm:t>
        <a:bodyPr/>
        <a:lstStyle/>
        <a:p>
          <a:endParaRPr lang="en-US"/>
        </a:p>
      </dgm:t>
    </dgm:pt>
    <dgm:pt modelId="{8EF5C919-1B8A-4B8F-B3C2-3A7ADD3EA9B8}">
      <dgm:prSet custT="1"/>
      <dgm:spPr/>
      <dgm:t>
        <a:bodyPr/>
        <a:lstStyle/>
        <a:p>
          <a:r>
            <a:rPr lang="en-US" sz="1300"/>
            <a:t> </a:t>
          </a:r>
          <a:r>
            <a:rPr lang="en-US" sz="1100"/>
            <a:t>Same services as </a:t>
          </a:r>
          <a:r>
            <a:rPr lang="en-US" sz="1100" i="1"/>
            <a:t>Smokefree TXT </a:t>
          </a:r>
          <a:r>
            <a:rPr lang="en-US" sz="1100" i="0"/>
            <a:t>but for teens </a:t>
          </a:r>
          <a:r>
            <a:rPr lang="en-US" sz="1100"/>
            <a:t>who use smokeless tobacco</a:t>
          </a:r>
        </a:p>
      </dgm:t>
    </dgm:pt>
    <dgm:pt modelId="{6DDCA28D-F05D-4DAB-A6D9-962E0FC0E201}" type="parTrans" cxnId="{8F9EEFAA-16A9-454F-94A1-E05F92333F62}">
      <dgm:prSet/>
      <dgm:spPr/>
      <dgm:t>
        <a:bodyPr/>
        <a:lstStyle/>
        <a:p>
          <a:endParaRPr lang="en-US"/>
        </a:p>
      </dgm:t>
    </dgm:pt>
    <dgm:pt modelId="{F2C250D2-3372-45E1-A70C-477417B7716B}" type="sibTrans" cxnId="{8F9EEFAA-16A9-454F-94A1-E05F92333F62}">
      <dgm:prSet/>
      <dgm:spPr/>
      <dgm:t>
        <a:bodyPr/>
        <a:lstStyle/>
        <a:p>
          <a:endParaRPr lang="en-US"/>
        </a:p>
      </dgm:t>
    </dgm:pt>
    <dgm:pt modelId="{BAE97C13-F52A-4ED2-AFE6-CF0D838C2509}" type="pres">
      <dgm:prSet presAssocID="{BC9A6D48-598F-40D8-8E0B-99EDE5AF7059}" presName="Name0" presStyleCnt="0">
        <dgm:presLayoutVars>
          <dgm:dir/>
          <dgm:animLvl val="lvl"/>
          <dgm:resizeHandles val="exact"/>
        </dgm:presLayoutVars>
      </dgm:prSet>
      <dgm:spPr/>
    </dgm:pt>
    <dgm:pt modelId="{730BF5C2-69E1-4814-8343-DE09BCD8A5F6}" type="pres">
      <dgm:prSet presAssocID="{BA4A761C-8E7A-4138-B10A-FCD8612CE0CB}" presName="composite" presStyleCnt="0"/>
      <dgm:spPr/>
    </dgm:pt>
    <dgm:pt modelId="{75615F10-3C63-4941-B1A5-9E5D008AE2CB}" type="pres">
      <dgm:prSet presAssocID="{BA4A761C-8E7A-4138-B10A-FCD8612CE0CB}" presName="parTx" presStyleLbl="alignNode1" presStyleIdx="0" presStyleCnt="4">
        <dgm:presLayoutVars>
          <dgm:chMax val="0"/>
          <dgm:chPref val="0"/>
          <dgm:bulletEnabled val="1"/>
        </dgm:presLayoutVars>
      </dgm:prSet>
      <dgm:spPr/>
    </dgm:pt>
    <dgm:pt modelId="{840CDDB5-92A0-4316-BA20-04B88BE2EAC3}" type="pres">
      <dgm:prSet presAssocID="{BA4A761C-8E7A-4138-B10A-FCD8612CE0CB}" presName="desTx" presStyleLbl="alignAccFollowNode1" presStyleIdx="0" presStyleCnt="4">
        <dgm:presLayoutVars>
          <dgm:bulletEnabled val="1"/>
        </dgm:presLayoutVars>
      </dgm:prSet>
      <dgm:spPr/>
    </dgm:pt>
    <dgm:pt modelId="{4EC2B229-9655-4C97-AB37-9F2EA5BD6EFE}" type="pres">
      <dgm:prSet presAssocID="{AB068950-0896-4F6E-A62C-14C99521B50F}" presName="space" presStyleCnt="0"/>
      <dgm:spPr/>
    </dgm:pt>
    <dgm:pt modelId="{FA5D887D-E9DC-4397-8B29-5A665158B9BE}" type="pres">
      <dgm:prSet presAssocID="{D1AEFC52-C402-442E-AD38-19294F05FDFF}" presName="composite" presStyleCnt="0"/>
      <dgm:spPr/>
    </dgm:pt>
    <dgm:pt modelId="{CAB708D5-6340-4B9C-9C6D-2E3694504DFC}" type="pres">
      <dgm:prSet presAssocID="{D1AEFC52-C402-442E-AD38-19294F05FDFF}" presName="parTx" presStyleLbl="alignNode1" presStyleIdx="1" presStyleCnt="4">
        <dgm:presLayoutVars>
          <dgm:chMax val="0"/>
          <dgm:chPref val="0"/>
          <dgm:bulletEnabled val="1"/>
        </dgm:presLayoutVars>
      </dgm:prSet>
      <dgm:spPr/>
    </dgm:pt>
    <dgm:pt modelId="{5D9A9237-9BAF-4D1E-A1E6-92472D9CCF8E}" type="pres">
      <dgm:prSet presAssocID="{D1AEFC52-C402-442E-AD38-19294F05FDFF}" presName="desTx" presStyleLbl="alignAccFollowNode1" presStyleIdx="1" presStyleCnt="4">
        <dgm:presLayoutVars>
          <dgm:bulletEnabled val="1"/>
        </dgm:presLayoutVars>
      </dgm:prSet>
      <dgm:spPr/>
    </dgm:pt>
    <dgm:pt modelId="{B519845F-B58B-4082-82E0-821CC125E417}" type="pres">
      <dgm:prSet presAssocID="{C7EFFCCD-B998-4D92-B446-5F9FFB3EA541}" presName="space" presStyleCnt="0"/>
      <dgm:spPr/>
    </dgm:pt>
    <dgm:pt modelId="{87326226-AE74-48A6-8046-3CAEB9608DCF}" type="pres">
      <dgm:prSet presAssocID="{89C8C6F7-7FF3-4203-B9DA-4956B95F817C}" presName="composite" presStyleCnt="0"/>
      <dgm:spPr/>
    </dgm:pt>
    <dgm:pt modelId="{F4B002BF-035E-444C-BF12-DAFF78828B00}" type="pres">
      <dgm:prSet presAssocID="{89C8C6F7-7FF3-4203-B9DA-4956B95F817C}" presName="parTx" presStyleLbl="alignNode1" presStyleIdx="2" presStyleCnt="4">
        <dgm:presLayoutVars>
          <dgm:chMax val="0"/>
          <dgm:chPref val="0"/>
          <dgm:bulletEnabled val="1"/>
        </dgm:presLayoutVars>
      </dgm:prSet>
      <dgm:spPr/>
    </dgm:pt>
    <dgm:pt modelId="{CDBD97B9-D5E3-4599-9C59-74382A59A347}" type="pres">
      <dgm:prSet presAssocID="{89C8C6F7-7FF3-4203-B9DA-4956B95F817C}" presName="desTx" presStyleLbl="alignAccFollowNode1" presStyleIdx="2" presStyleCnt="4">
        <dgm:presLayoutVars>
          <dgm:bulletEnabled val="1"/>
        </dgm:presLayoutVars>
      </dgm:prSet>
      <dgm:spPr/>
    </dgm:pt>
    <dgm:pt modelId="{124C5D45-BC19-422A-A07B-8C86EA9B455E}" type="pres">
      <dgm:prSet presAssocID="{B4433ADA-3823-48C1-842C-1FFE3B667196}" presName="space" presStyleCnt="0"/>
      <dgm:spPr/>
    </dgm:pt>
    <dgm:pt modelId="{76AF6B37-5065-43E3-BC7D-DAD2BF42B2C6}" type="pres">
      <dgm:prSet presAssocID="{0965DD10-3287-47BF-BD39-D70C1D6FE7D6}" presName="composite" presStyleCnt="0"/>
      <dgm:spPr/>
    </dgm:pt>
    <dgm:pt modelId="{390F85DC-D3B5-4EC6-8383-AF8904F9A3F2}" type="pres">
      <dgm:prSet presAssocID="{0965DD10-3287-47BF-BD39-D70C1D6FE7D6}" presName="parTx" presStyleLbl="alignNode1" presStyleIdx="3" presStyleCnt="4">
        <dgm:presLayoutVars>
          <dgm:chMax val="0"/>
          <dgm:chPref val="0"/>
          <dgm:bulletEnabled val="1"/>
        </dgm:presLayoutVars>
      </dgm:prSet>
      <dgm:spPr/>
    </dgm:pt>
    <dgm:pt modelId="{90B2DA2E-3BAE-479D-A4B6-246542F64586}" type="pres">
      <dgm:prSet presAssocID="{0965DD10-3287-47BF-BD39-D70C1D6FE7D6}" presName="desTx" presStyleLbl="alignAccFollowNode1" presStyleIdx="3" presStyleCnt="4">
        <dgm:presLayoutVars>
          <dgm:bulletEnabled val="1"/>
        </dgm:presLayoutVars>
      </dgm:prSet>
      <dgm:spPr/>
    </dgm:pt>
  </dgm:ptLst>
  <dgm:cxnLst>
    <dgm:cxn modelId="{DFBD650F-0CE5-43CA-91EC-B6AA7CCDF6E1}" srcId="{BC9A6D48-598F-40D8-8E0B-99EDE5AF7059}" destId="{BA4A761C-8E7A-4138-B10A-FCD8612CE0CB}" srcOrd="0" destOrd="0" parTransId="{2F607189-33FD-4884-93AB-52AF7BBFF12F}" sibTransId="{AB068950-0896-4F6E-A62C-14C99521B50F}"/>
    <dgm:cxn modelId="{1CB37213-4687-4395-B21D-1DE843972875}" srcId="{89C8C6F7-7FF3-4203-B9DA-4956B95F817C}" destId="{10941E1D-CE55-4899-8308-19D18BE61B7F}" srcOrd="0" destOrd="0" parTransId="{56A3FC03-F122-471D-9A2F-957A66D4054E}" sibTransId="{B549B873-C719-4C3C-BBD9-433DDE034F68}"/>
    <dgm:cxn modelId="{8EB56732-E646-4093-8D74-0D3654AD986A}" type="presOf" srcId="{BA4A761C-8E7A-4138-B10A-FCD8612CE0CB}" destId="{75615F10-3C63-4941-B1A5-9E5D008AE2CB}" srcOrd="0" destOrd="0" presId="urn:microsoft.com/office/officeart/2005/8/layout/hList1"/>
    <dgm:cxn modelId="{B099D63C-F2CC-4D7D-AE43-89A0CCAA9EF6}" type="presOf" srcId="{D1AEFC52-C402-442E-AD38-19294F05FDFF}" destId="{CAB708D5-6340-4B9C-9C6D-2E3694504DFC}" srcOrd="0" destOrd="0" presId="urn:microsoft.com/office/officeart/2005/8/layout/hList1"/>
    <dgm:cxn modelId="{8ACE0568-ED8A-41C8-986D-BE99738B735F}" srcId="{0965DD10-3287-47BF-BD39-D70C1D6FE7D6}" destId="{973AEFB2-A69F-4F1F-B21F-41E1B88601F3}" srcOrd="0" destOrd="0" parTransId="{2B932C1A-67EB-4EB1-925D-FC21254A6475}" sibTransId="{B25761B5-28EF-478F-906A-8D9A475A0F0B}"/>
    <dgm:cxn modelId="{A83C9E50-CCD2-489E-AFBB-AE988E666AF6}" type="presOf" srcId="{89C8C6F7-7FF3-4203-B9DA-4956B95F817C}" destId="{F4B002BF-035E-444C-BF12-DAFF78828B00}" srcOrd="0" destOrd="0" presId="urn:microsoft.com/office/officeart/2005/8/layout/hList1"/>
    <dgm:cxn modelId="{C950D871-399D-4C85-935B-AA36E720ECE4}" type="presOf" srcId="{8EF5C919-1B8A-4B8F-B3C2-3A7ADD3EA9B8}" destId="{5D9A9237-9BAF-4D1E-A1E6-92472D9CCF8E}" srcOrd="0" destOrd="0" presId="urn:microsoft.com/office/officeart/2005/8/layout/hList1"/>
    <dgm:cxn modelId="{471D1953-8170-4057-8241-C6EF304CE1A1}" srcId="{BC9A6D48-598F-40D8-8E0B-99EDE5AF7059}" destId="{89C8C6F7-7FF3-4203-B9DA-4956B95F817C}" srcOrd="2" destOrd="0" parTransId="{A3F7E94D-C7FF-4DA7-8DE1-C1718C9D58C9}" sibTransId="{B4433ADA-3823-48C1-842C-1FFE3B667196}"/>
    <dgm:cxn modelId="{A1F00B7A-C1C1-4CC8-B834-64B3C9528A1D}" type="presOf" srcId="{973AEFB2-A69F-4F1F-B21F-41E1B88601F3}" destId="{90B2DA2E-3BAE-479D-A4B6-246542F64586}" srcOrd="0" destOrd="0" presId="urn:microsoft.com/office/officeart/2005/8/layout/hList1"/>
    <dgm:cxn modelId="{6E634A5A-8914-43CE-9870-45F4B3129585}" type="presOf" srcId="{BC9A6D48-598F-40D8-8E0B-99EDE5AF7059}" destId="{BAE97C13-F52A-4ED2-AFE6-CF0D838C2509}" srcOrd="0" destOrd="0" presId="urn:microsoft.com/office/officeart/2005/8/layout/hList1"/>
    <dgm:cxn modelId="{1DB06B7E-73AA-4AF1-B893-8C3F746A3C1F}" srcId="{BC9A6D48-598F-40D8-8E0B-99EDE5AF7059}" destId="{D1AEFC52-C402-442E-AD38-19294F05FDFF}" srcOrd="1" destOrd="0" parTransId="{F901952D-D31D-41C7-A685-56463D5EC29A}" sibTransId="{C7EFFCCD-B998-4D92-B446-5F9FFB3EA541}"/>
    <dgm:cxn modelId="{813E299B-59B7-434D-ADBF-F79F86EE5FF8}" type="presOf" srcId="{5E9DF365-7B49-4E6F-9181-A5F9E2DAFB92}" destId="{840CDDB5-92A0-4316-BA20-04B88BE2EAC3}" srcOrd="0" destOrd="0" presId="urn:microsoft.com/office/officeart/2005/8/layout/hList1"/>
    <dgm:cxn modelId="{8F9EEFAA-16A9-454F-94A1-E05F92333F62}" srcId="{D1AEFC52-C402-442E-AD38-19294F05FDFF}" destId="{8EF5C919-1B8A-4B8F-B3C2-3A7ADD3EA9B8}" srcOrd="0" destOrd="0" parTransId="{6DDCA28D-F05D-4DAB-A6D9-962E0FC0E201}" sibTransId="{F2C250D2-3372-45E1-A70C-477417B7716B}"/>
    <dgm:cxn modelId="{A5A235AF-707E-491D-9455-D81A658129DC}" srcId="{BA4A761C-8E7A-4138-B10A-FCD8612CE0CB}" destId="{5E9DF365-7B49-4E6F-9181-A5F9E2DAFB92}" srcOrd="0" destOrd="0" parTransId="{6CEEE369-A2B2-4DD3-BCDD-9C9904642022}" sibTransId="{B28744A5-FFD9-48F5-B848-391660017569}"/>
    <dgm:cxn modelId="{78B6BFBF-4F56-49CE-B1F6-223548A55CE6}" type="presOf" srcId="{0965DD10-3287-47BF-BD39-D70C1D6FE7D6}" destId="{390F85DC-D3B5-4EC6-8383-AF8904F9A3F2}" srcOrd="0" destOrd="0" presId="urn:microsoft.com/office/officeart/2005/8/layout/hList1"/>
    <dgm:cxn modelId="{A0D805D9-3EA2-4F30-844D-F673DC49A0D6}" type="presOf" srcId="{10941E1D-CE55-4899-8308-19D18BE61B7F}" destId="{CDBD97B9-D5E3-4599-9C59-74382A59A347}" srcOrd="0" destOrd="0" presId="urn:microsoft.com/office/officeart/2005/8/layout/hList1"/>
    <dgm:cxn modelId="{78ED65EE-36D6-4647-AF30-1B61E9FDB34D}" srcId="{BC9A6D48-598F-40D8-8E0B-99EDE5AF7059}" destId="{0965DD10-3287-47BF-BD39-D70C1D6FE7D6}" srcOrd="3" destOrd="0" parTransId="{37987DBF-E196-4B24-9C8A-66C495DEBD03}" sibTransId="{C0A639A2-CB89-4FC2-B4EA-24DDA2E058AD}"/>
    <dgm:cxn modelId="{E69DA3BF-6A88-4719-8887-D1CBFC7EEEC4}" type="presParOf" srcId="{BAE97C13-F52A-4ED2-AFE6-CF0D838C2509}" destId="{730BF5C2-69E1-4814-8343-DE09BCD8A5F6}" srcOrd="0" destOrd="0" presId="urn:microsoft.com/office/officeart/2005/8/layout/hList1"/>
    <dgm:cxn modelId="{C20A965A-3D32-4FCA-976D-9637E1F06AAB}" type="presParOf" srcId="{730BF5C2-69E1-4814-8343-DE09BCD8A5F6}" destId="{75615F10-3C63-4941-B1A5-9E5D008AE2CB}" srcOrd="0" destOrd="0" presId="urn:microsoft.com/office/officeart/2005/8/layout/hList1"/>
    <dgm:cxn modelId="{632E5350-C119-4BAB-932A-6F1CFE32B4D4}" type="presParOf" srcId="{730BF5C2-69E1-4814-8343-DE09BCD8A5F6}" destId="{840CDDB5-92A0-4316-BA20-04B88BE2EAC3}" srcOrd="1" destOrd="0" presId="urn:microsoft.com/office/officeart/2005/8/layout/hList1"/>
    <dgm:cxn modelId="{F36356E8-C885-46D8-AFDD-CE0DEC891383}" type="presParOf" srcId="{BAE97C13-F52A-4ED2-AFE6-CF0D838C2509}" destId="{4EC2B229-9655-4C97-AB37-9F2EA5BD6EFE}" srcOrd="1" destOrd="0" presId="urn:microsoft.com/office/officeart/2005/8/layout/hList1"/>
    <dgm:cxn modelId="{0D7558DD-1BFF-4A2A-ABD4-E303839B0C47}" type="presParOf" srcId="{BAE97C13-F52A-4ED2-AFE6-CF0D838C2509}" destId="{FA5D887D-E9DC-4397-8B29-5A665158B9BE}" srcOrd="2" destOrd="0" presId="urn:microsoft.com/office/officeart/2005/8/layout/hList1"/>
    <dgm:cxn modelId="{D711AD6E-1C04-419D-A9CC-BEAB21EBE71F}" type="presParOf" srcId="{FA5D887D-E9DC-4397-8B29-5A665158B9BE}" destId="{CAB708D5-6340-4B9C-9C6D-2E3694504DFC}" srcOrd="0" destOrd="0" presId="urn:microsoft.com/office/officeart/2005/8/layout/hList1"/>
    <dgm:cxn modelId="{2E867EE4-843A-4557-A2AD-05F37C11C88F}" type="presParOf" srcId="{FA5D887D-E9DC-4397-8B29-5A665158B9BE}" destId="{5D9A9237-9BAF-4D1E-A1E6-92472D9CCF8E}" srcOrd="1" destOrd="0" presId="urn:microsoft.com/office/officeart/2005/8/layout/hList1"/>
    <dgm:cxn modelId="{F665C598-6C5E-465A-B9F5-6C6EE0BF34EA}" type="presParOf" srcId="{BAE97C13-F52A-4ED2-AFE6-CF0D838C2509}" destId="{B519845F-B58B-4082-82E0-821CC125E417}" srcOrd="3" destOrd="0" presId="urn:microsoft.com/office/officeart/2005/8/layout/hList1"/>
    <dgm:cxn modelId="{95E252E7-507D-4938-A29E-13625A033F07}" type="presParOf" srcId="{BAE97C13-F52A-4ED2-AFE6-CF0D838C2509}" destId="{87326226-AE74-48A6-8046-3CAEB9608DCF}" srcOrd="4" destOrd="0" presId="urn:microsoft.com/office/officeart/2005/8/layout/hList1"/>
    <dgm:cxn modelId="{D664E758-90F7-4F7D-846C-97F8EAAD928B}" type="presParOf" srcId="{87326226-AE74-48A6-8046-3CAEB9608DCF}" destId="{F4B002BF-035E-444C-BF12-DAFF78828B00}" srcOrd="0" destOrd="0" presId="urn:microsoft.com/office/officeart/2005/8/layout/hList1"/>
    <dgm:cxn modelId="{A99DA4AA-6607-4160-9F94-5AB7BEEE72EA}" type="presParOf" srcId="{87326226-AE74-48A6-8046-3CAEB9608DCF}" destId="{CDBD97B9-D5E3-4599-9C59-74382A59A347}" srcOrd="1" destOrd="0" presId="urn:microsoft.com/office/officeart/2005/8/layout/hList1"/>
    <dgm:cxn modelId="{FDD7696E-99A0-472A-BE13-D0D3E169306D}" type="presParOf" srcId="{BAE97C13-F52A-4ED2-AFE6-CF0D838C2509}" destId="{124C5D45-BC19-422A-A07B-8C86EA9B455E}" srcOrd="5" destOrd="0" presId="urn:microsoft.com/office/officeart/2005/8/layout/hList1"/>
    <dgm:cxn modelId="{E328D4CC-B5E0-46FB-9B81-46C8E1EA64E4}" type="presParOf" srcId="{BAE97C13-F52A-4ED2-AFE6-CF0D838C2509}" destId="{76AF6B37-5065-43E3-BC7D-DAD2BF42B2C6}" srcOrd="6" destOrd="0" presId="urn:microsoft.com/office/officeart/2005/8/layout/hList1"/>
    <dgm:cxn modelId="{DF108030-B946-4C94-9A44-AB6F3128C176}" type="presParOf" srcId="{76AF6B37-5065-43E3-BC7D-DAD2BF42B2C6}" destId="{390F85DC-D3B5-4EC6-8383-AF8904F9A3F2}" srcOrd="0" destOrd="0" presId="urn:microsoft.com/office/officeart/2005/8/layout/hList1"/>
    <dgm:cxn modelId="{325645DA-6E38-4E88-8EB5-2F9E5ACCF68D}" type="presParOf" srcId="{76AF6B37-5065-43E3-BC7D-DAD2BF42B2C6}" destId="{90B2DA2E-3BAE-479D-A4B6-246542F64586}" srcOrd="1" destOrd="0" presId="urn:microsoft.com/office/officeart/2005/8/layout/hList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C8F8F80-CEDC-4FC5-95A2-3A7482DFFD93}">
      <dsp:nvSpPr>
        <dsp:cNvPr id="0" name=""/>
        <dsp:cNvSpPr/>
      </dsp:nvSpPr>
      <dsp:spPr>
        <a:xfrm>
          <a:off x="1876" y="28088"/>
          <a:ext cx="1128359" cy="434821"/>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en-US" sz="1200" kern="1200"/>
            <a:t> </a:t>
          </a:r>
          <a:r>
            <a:rPr lang="en-US" sz="1200" b="1" kern="1200"/>
            <a:t>Your knowledge</a:t>
          </a:r>
        </a:p>
      </dsp:txBody>
      <dsp:txXfrm>
        <a:off x="1876" y="28088"/>
        <a:ext cx="1128359" cy="434821"/>
      </dsp:txXfrm>
    </dsp:sp>
    <dsp:sp modelId="{4E946C1B-0E53-4508-BFFE-FD8C7E762A39}">
      <dsp:nvSpPr>
        <dsp:cNvPr id="0" name=""/>
        <dsp:cNvSpPr/>
      </dsp:nvSpPr>
      <dsp:spPr>
        <a:xfrm>
          <a:off x="1876" y="462909"/>
          <a:ext cx="1128359" cy="1709277"/>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en-US" sz="1200" kern="1200"/>
            <a:t>The information you have can influence your decisions.</a:t>
          </a:r>
        </a:p>
      </dsp:txBody>
      <dsp:txXfrm>
        <a:off x="1876" y="462909"/>
        <a:ext cx="1128359" cy="1709277"/>
      </dsp:txXfrm>
    </dsp:sp>
    <dsp:sp modelId="{0330A080-AA2E-43FF-B37D-CE3E5AC99609}">
      <dsp:nvSpPr>
        <dsp:cNvPr id="0" name=""/>
        <dsp:cNvSpPr/>
      </dsp:nvSpPr>
      <dsp:spPr>
        <a:xfrm>
          <a:off x="1288205" y="28088"/>
          <a:ext cx="1128359" cy="434821"/>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en-US" sz="1200" kern="1200"/>
            <a:t>Your values</a:t>
          </a:r>
        </a:p>
      </dsp:txBody>
      <dsp:txXfrm>
        <a:off x="1288205" y="28088"/>
        <a:ext cx="1128359" cy="434821"/>
      </dsp:txXfrm>
    </dsp:sp>
    <dsp:sp modelId="{B9925D71-9C21-4AF1-96A6-B89E5B410FEF}">
      <dsp:nvSpPr>
        <dsp:cNvPr id="0" name=""/>
        <dsp:cNvSpPr/>
      </dsp:nvSpPr>
      <dsp:spPr>
        <a:xfrm>
          <a:off x="1288205" y="462909"/>
          <a:ext cx="1128359" cy="1709277"/>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en-US" sz="1200" b="1" kern="1200"/>
            <a:t>Your value system and how it will influence what you do</a:t>
          </a:r>
        </a:p>
      </dsp:txBody>
      <dsp:txXfrm>
        <a:off x="1288205" y="462909"/>
        <a:ext cx="1128359" cy="1709277"/>
      </dsp:txXfrm>
    </dsp:sp>
    <dsp:sp modelId="{E42EC535-FFAA-4DEF-B9DD-3E8B5FA9004E}">
      <dsp:nvSpPr>
        <dsp:cNvPr id="0" name=""/>
        <dsp:cNvSpPr/>
      </dsp:nvSpPr>
      <dsp:spPr>
        <a:xfrm>
          <a:off x="2574535" y="28088"/>
          <a:ext cx="1128359" cy="434821"/>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en-US" sz="1200" b="1" kern="1200"/>
            <a:t>Your feelings</a:t>
          </a:r>
        </a:p>
      </dsp:txBody>
      <dsp:txXfrm>
        <a:off x="2574535" y="28088"/>
        <a:ext cx="1128359" cy="434821"/>
      </dsp:txXfrm>
    </dsp:sp>
    <dsp:sp modelId="{E14EC305-6FDA-4DC1-974E-34EE1F7853F0}">
      <dsp:nvSpPr>
        <dsp:cNvPr id="0" name=""/>
        <dsp:cNvSpPr/>
      </dsp:nvSpPr>
      <dsp:spPr>
        <a:xfrm>
          <a:off x="2574535" y="462909"/>
          <a:ext cx="1128359" cy="1709277"/>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en-US" sz="1200" kern="1200"/>
            <a:t>How you feel about yourself can influence your decision to use tobacco products.</a:t>
          </a:r>
        </a:p>
      </dsp:txBody>
      <dsp:txXfrm>
        <a:off x="2574535" y="462909"/>
        <a:ext cx="1128359" cy="1709277"/>
      </dsp:txXfrm>
    </dsp:sp>
    <dsp:sp modelId="{FDB368C8-2FFE-4DAC-AE81-25D01E19CAB2}">
      <dsp:nvSpPr>
        <dsp:cNvPr id="0" name=""/>
        <dsp:cNvSpPr/>
      </dsp:nvSpPr>
      <dsp:spPr>
        <a:xfrm>
          <a:off x="3860864" y="28088"/>
          <a:ext cx="1128359" cy="434821"/>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en-US" sz="1200" kern="1200"/>
            <a:t> Social norms</a:t>
          </a:r>
        </a:p>
      </dsp:txBody>
      <dsp:txXfrm>
        <a:off x="3860864" y="28088"/>
        <a:ext cx="1128359" cy="434821"/>
      </dsp:txXfrm>
    </dsp:sp>
    <dsp:sp modelId="{E0FCC0EB-6DD1-4F52-A50B-27F3114A6F97}">
      <dsp:nvSpPr>
        <dsp:cNvPr id="0" name=""/>
        <dsp:cNvSpPr/>
      </dsp:nvSpPr>
      <dsp:spPr>
        <a:xfrm>
          <a:off x="3860864" y="462909"/>
          <a:ext cx="1128359" cy="1709277"/>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en-US" sz="1200" b="1" kern="1200"/>
            <a:t>How a group of people function together based on what they think is normal for their group</a:t>
          </a:r>
        </a:p>
      </dsp:txBody>
      <dsp:txXfrm>
        <a:off x="3860864" y="462909"/>
        <a:ext cx="1128359" cy="170927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C8F8F80-CEDC-4FC5-95A2-3A7482DFFD93}">
      <dsp:nvSpPr>
        <dsp:cNvPr id="0" name=""/>
        <dsp:cNvSpPr/>
      </dsp:nvSpPr>
      <dsp:spPr>
        <a:xfrm>
          <a:off x="1872" y="118912"/>
          <a:ext cx="1126205" cy="288000"/>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marL="0" lvl="0" indent="0" algn="ctr" defTabSz="444500">
            <a:lnSpc>
              <a:spcPct val="90000"/>
            </a:lnSpc>
            <a:spcBef>
              <a:spcPct val="0"/>
            </a:spcBef>
            <a:spcAft>
              <a:spcPct val="35000"/>
            </a:spcAft>
            <a:buNone/>
          </a:pPr>
          <a:r>
            <a:rPr lang="en-US" sz="1000" kern="1200"/>
            <a:t> Peer pressure</a:t>
          </a:r>
        </a:p>
      </dsp:txBody>
      <dsp:txXfrm>
        <a:off x="1872" y="118912"/>
        <a:ext cx="1126205" cy="288000"/>
      </dsp:txXfrm>
    </dsp:sp>
    <dsp:sp modelId="{4E946C1B-0E53-4508-BFFE-FD8C7E762A39}">
      <dsp:nvSpPr>
        <dsp:cNvPr id="0" name=""/>
        <dsp:cNvSpPr/>
      </dsp:nvSpPr>
      <dsp:spPr>
        <a:xfrm>
          <a:off x="1872" y="406912"/>
          <a:ext cx="1126205" cy="1674449"/>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en-US" sz="1000" b="1" kern="1200"/>
            <a:t>If your friends don’t use tobacco products, you are less likely to use them as well. If your friends use tobacco products, you may be influenced to try to use also.</a:t>
          </a:r>
        </a:p>
      </dsp:txBody>
      <dsp:txXfrm>
        <a:off x="1872" y="406912"/>
        <a:ext cx="1126205" cy="1674449"/>
      </dsp:txXfrm>
    </dsp:sp>
    <dsp:sp modelId="{0330A080-AA2E-43FF-B37D-CE3E5AC99609}">
      <dsp:nvSpPr>
        <dsp:cNvPr id="0" name=""/>
        <dsp:cNvSpPr/>
      </dsp:nvSpPr>
      <dsp:spPr>
        <a:xfrm>
          <a:off x="1285747" y="118912"/>
          <a:ext cx="1126205" cy="288000"/>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marL="0" lvl="0" indent="0" algn="ctr" defTabSz="444500">
            <a:lnSpc>
              <a:spcPct val="90000"/>
            </a:lnSpc>
            <a:spcBef>
              <a:spcPct val="0"/>
            </a:spcBef>
            <a:spcAft>
              <a:spcPct val="35000"/>
            </a:spcAft>
            <a:buNone/>
          </a:pPr>
          <a:r>
            <a:rPr lang="en-US" sz="1000" b="1" kern="1200"/>
            <a:t>Environment</a:t>
          </a:r>
        </a:p>
      </dsp:txBody>
      <dsp:txXfrm>
        <a:off x="1285747" y="118912"/>
        <a:ext cx="1126205" cy="288000"/>
      </dsp:txXfrm>
    </dsp:sp>
    <dsp:sp modelId="{B9925D71-9C21-4AF1-96A6-B89E5B410FEF}">
      <dsp:nvSpPr>
        <dsp:cNvPr id="0" name=""/>
        <dsp:cNvSpPr/>
      </dsp:nvSpPr>
      <dsp:spPr>
        <a:xfrm>
          <a:off x="1285747" y="406912"/>
          <a:ext cx="1126205" cy="1674449"/>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en-US" sz="1000" kern="1200"/>
            <a:t>If the adults in your life use tobacco products, you will be more likely to use as well, and, if they don’t, then you are less likely to. </a:t>
          </a:r>
        </a:p>
      </dsp:txBody>
      <dsp:txXfrm>
        <a:off x="1285747" y="406912"/>
        <a:ext cx="1126205" cy="1674449"/>
      </dsp:txXfrm>
    </dsp:sp>
    <dsp:sp modelId="{E42EC535-FFAA-4DEF-B9DD-3E8B5FA9004E}">
      <dsp:nvSpPr>
        <dsp:cNvPr id="0" name=""/>
        <dsp:cNvSpPr/>
      </dsp:nvSpPr>
      <dsp:spPr>
        <a:xfrm>
          <a:off x="2569621" y="118912"/>
          <a:ext cx="1126205" cy="288000"/>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marL="0" lvl="0" indent="0" algn="ctr" defTabSz="444500">
            <a:lnSpc>
              <a:spcPct val="90000"/>
            </a:lnSpc>
            <a:spcBef>
              <a:spcPct val="0"/>
            </a:spcBef>
            <a:spcAft>
              <a:spcPct val="35000"/>
            </a:spcAft>
            <a:buNone/>
          </a:pPr>
          <a:r>
            <a:rPr lang="en-US" sz="1000" kern="1200"/>
            <a:t>Accessibility</a:t>
          </a:r>
        </a:p>
      </dsp:txBody>
      <dsp:txXfrm>
        <a:off x="2569621" y="118912"/>
        <a:ext cx="1126205" cy="288000"/>
      </dsp:txXfrm>
    </dsp:sp>
    <dsp:sp modelId="{E14EC305-6FDA-4DC1-974E-34EE1F7853F0}">
      <dsp:nvSpPr>
        <dsp:cNvPr id="0" name=""/>
        <dsp:cNvSpPr/>
      </dsp:nvSpPr>
      <dsp:spPr>
        <a:xfrm>
          <a:off x="2569621" y="406912"/>
          <a:ext cx="1126205" cy="1674449"/>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en-US" sz="1000" b="1" kern="1200"/>
            <a:t>If tobacco products are easy for you to get, you may be more likely to use them.</a:t>
          </a:r>
        </a:p>
      </dsp:txBody>
      <dsp:txXfrm>
        <a:off x="2569621" y="406912"/>
        <a:ext cx="1126205" cy="1674449"/>
      </dsp:txXfrm>
    </dsp:sp>
    <dsp:sp modelId="{FDB368C8-2FFE-4DAC-AE81-25D01E19CAB2}">
      <dsp:nvSpPr>
        <dsp:cNvPr id="0" name=""/>
        <dsp:cNvSpPr/>
      </dsp:nvSpPr>
      <dsp:spPr>
        <a:xfrm>
          <a:off x="3853496" y="118912"/>
          <a:ext cx="1126205" cy="288000"/>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marL="0" lvl="0" indent="0" algn="ctr" defTabSz="444500">
            <a:lnSpc>
              <a:spcPct val="90000"/>
            </a:lnSpc>
            <a:spcBef>
              <a:spcPct val="0"/>
            </a:spcBef>
            <a:spcAft>
              <a:spcPct val="35000"/>
            </a:spcAft>
            <a:buNone/>
          </a:pPr>
          <a:r>
            <a:rPr lang="en-US" sz="1000" b="1" kern="1200"/>
            <a:t>Media</a:t>
          </a:r>
          <a:r>
            <a:rPr lang="en-US" sz="1000" kern="1200"/>
            <a:t> </a:t>
          </a:r>
        </a:p>
      </dsp:txBody>
      <dsp:txXfrm>
        <a:off x="3853496" y="118912"/>
        <a:ext cx="1126205" cy="288000"/>
      </dsp:txXfrm>
    </dsp:sp>
    <dsp:sp modelId="{E0FCC0EB-6DD1-4F52-A50B-27F3114A6F97}">
      <dsp:nvSpPr>
        <dsp:cNvPr id="0" name=""/>
        <dsp:cNvSpPr/>
      </dsp:nvSpPr>
      <dsp:spPr>
        <a:xfrm>
          <a:off x="3853496" y="406912"/>
          <a:ext cx="1126205" cy="1674449"/>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en-US" sz="1000" kern="1200"/>
            <a:t>Portrays the use of e-cigarettes as something cool or fun to do, rather than talking about the negative health problems that come with using or even being around e-cigarettes</a:t>
          </a:r>
        </a:p>
      </dsp:txBody>
      <dsp:txXfrm>
        <a:off x="3853496" y="406912"/>
        <a:ext cx="1126205" cy="1674449"/>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5615F10-3C63-4941-B1A5-9E5D008AE2CB}">
      <dsp:nvSpPr>
        <dsp:cNvPr id="0" name=""/>
        <dsp:cNvSpPr/>
      </dsp:nvSpPr>
      <dsp:spPr>
        <a:xfrm>
          <a:off x="1969" y="158962"/>
          <a:ext cx="1184346" cy="288000"/>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en-US" sz="1100" i="1" kern="1200"/>
            <a:t>Smokefree TXT</a:t>
          </a:r>
        </a:p>
      </dsp:txBody>
      <dsp:txXfrm>
        <a:off x="1969" y="158962"/>
        <a:ext cx="1184346" cy="288000"/>
      </dsp:txXfrm>
    </dsp:sp>
    <dsp:sp modelId="{840CDDB5-92A0-4316-BA20-04B88BE2EAC3}">
      <dsp:nvSpPr>
        <dsp:cNvPr id="0" name=""/>
        <dsp:cNvSpPr/>
      </dsp:nvSpPr>
      <dsp:spPr>
        <a:xfrm>
          <a:off x="1969" y="446962"/>
          <a:ext cx="1184346" cy="1537199"/>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en-US" sz="1000" kern="1200"/>
            <a:t> </a:t>
          </a:r>
          <a:r>
            <a:rPr lang="en-US" sz="1000" b="1" kern="1200"/>
            <a:t>Provides teens with three to five texts a day that provide tips, advice, and encouragement to help them stay motivated to stop using tobacco products</a:t>
          </a:r>
        </a:p>
      </dsp:txBody>
      <dsp:txXfrm>
        <a:off x="1969" y="446962"/>
        <a:ext cx="1184346" cy="1537199"/>
      </dsp:txXfrm>
    </dsp:sp>
    <dsp:sp modelId="{CAB708D5-6340-4B9C-9C6D-2E3694504DFC}">
      <dsp:nvSpPr>
        <dsp:cNvPr id="0" name=""/>
        <dsp:cNvSpPr/>
      </dsp:nvSpPr>
      <dsp:spPr>
        <a:xfrm>
          <a:off x="1352124" y="158962"/>
          <a:ext cx="1184346" cy="288000"/>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marL="0" lvl="0" indent="0" algn="ctr" defTabSz="444500">
            <a:lnSpc>
              <a:spcPct val="90000"/>
            </a:lnSpc>
            <a:spcBef>
              <a:spcPct val="0"/>
            </a:spcBef>
            <a:spcAft>
              <a:spcPct val="35000"/>
            </a:spcAft>
            <a:buNone/>
          </a:pPr>
          <a:r>
            <a:rPr lang="en-US" sz="1000" b="1" i="1" kern="1200"/>
            <a:t>Dipfree TXT</a:t>
          </a:r>
        </a:p>
      </dsp:txBody>
      <dsp:txXfrm>
        <a:off x="1352124" y="158962"/>
        <a:ext cx="1184346" cy="288000"/>
      </dsp:txXfrm>
    </dsp:sp>
    <dsp:sp modelId="{5D9A9237-9BAF-4D1E-A1E6-92472D9CCF8E}">
      <dsp:nvSpPr>
        <dsp:cNvPr id="0" name=""/>
        <dsp:cNvSpPr/>
      </dsp:nvSpPr>
      <dsp:spPr>
        <a:xfrm>
          <a:off x="1352124" y="446962"/>
          <a:ext cx="1184346" cy="1537199"/>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9342" tIns="69342" rIns="92456" bIns="104013" numCol="1" spcCol="1270" anchor="t" anchorCtr="0">
          <a:noAutofit/>
        </a:bodyPr>
        <a:lstStyle/>
        <a:p>
          <a:pPr marL="114300" lvl="1" indent="-114300" algn="l" defTabSz="577850">
            <a:lnSpc>
              <a:spcPct val="90000"/>
            </a:lnSpc>
            <a:spcBef>
              <a:spcPct val="0"/>
            </a:spcBef>
            <a:spcAft>
              <a:spcPct val="15000"/>
            </a:spcAft>
            <a:buChar char="•"/>
          </a:pPr>
          <a:r>
            <a:rPr lang="en-US" sz="1300" kern="1200"/>
            <a:t> </a:t>
          </a:r>
          <a:r>
            <a:rPr lang="en-US" sz="1100" kern="1200"/>
            <a:t>Same services as </a:t>
          </a:r>
          <a:r>
            <a:rPr lang="en-US" sz="1100" i="1" kern="1200"/>
            <a:t>Smokefree TXT </a:t>
          </a:r>
          <a:r>
            <a:rPr lang="en-US" sz="1100" i="0" kern="1200"/>
            <a:t>but for teens </a:t>
          </a:r>
          <a:r>
            <a:rPr lang="en-US" sz="1100" kern="1200"/>
            <a:t>who use smokeless tobacco</a:t>
          </a:r>
        </a:p>
      </dsp:txBody>
      <dsp:txXfrm>
        <a:off x="1352124" y="446962"/>
        <a:ext cx="1184346" cy="1537199"/>
      </dsp:txXfrm>
    </dsp:sp>
    <dsp:sp modelId="{F4B002BF-035E-444C-BF12-DAFF78828B00}">
      <dsp:nvSpPr>
        <dsp:cNvPr id="0" name=""/>
        <dsp:cNvSpPr/>
      </dsp:nvSpPr>
      <dsp:spPr>
        <a:xfrm>
          <a:off x="2702279" y="158962"/>
          <a:ext cx="1184346" cy="288000"/>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en-US" sz="1100" i="1" kern="1200"/>
            <a:t>This Is Quitting</a:t>
          </a:r>
        </a:p>
      </dsp:txBody>
      <dsp:txXfrm>
        <a:off x="2702279" y="158962"/>
        <a:ext cx="1184346" cy="288000"/>
      </dsp:txXfrm>
    </dsp:sp>
    <dsp:sp modelId="{CDBD97B9-D5E3-4599-9C59-74382A59A347}">
      <dsp:nvSpPr>
        <dsp:cNvPr id="0" name=""/>
        <dsp:cNvSpPr/>
      </dsp:nvSpPr>
      <dsp:spPr>
        <a:xfrm>
          <a:off x="2702279" y="446962"/>
          <a:ext cx="1184346" cy="1537199"/>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en-US" sz="1000" b="1" kern="1200"/>
            <a:t>Specifically for quitting e-cigarettes</a:t>
          </a:r>
        </a:p>
      </dsp:txBody>
      <dsp:txXfrm>
        <a:off x="2702279" y="446962"/>
        <a:ext cx="1184346" cy="1537199"/>
      </dsp:txXfrm>
    </dsp:sp>
    <dsp:sp modelId="{390F85DC-D3B5-4EC6-8383-AF8904F9A3F2}">
      <dsp:nvSpPr>
        <dsp:cNvPr id="0" name=""/>
        <dsp:cNvSpPr/>
      </dsp:nvSpPr>
      <dsp:spPr>
        <a:xfrm>
          <a:off x="4052434" y="158962"/>
          <a:ext cx="1184346" cy="288000"/>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marL="0" lvl="0" indent="0" algn="ctr" defTabSz="444500">
            <a:lnSpc>
              <a:spcPct val="90000"/>
            </a:lnSpc>
            <a:spcBef>
              <a:spcPct val="0"/>
            </a:spcBef>
            <a:spcAft>
              <a:spcPct val="35000"/>
            </a:spcAft>
            <a:buNone/>
          </a:pPr>
          <a:r>
            <a:rPr lang="en-US" sz="1000" i="1" kern="1200"/>
            <a:t> </a:t>
          </a:r>
          <a:r>
            <a:rPr lang="en-US" sz="1000" b="1" i="1" kern="1200"/>
            <a:t>quitSTART</a:t>
          </a:r>
        </a:p>
      </dsp:txBody>
      <dsp:txXfrm>
        <a:off x="4052434" y="158962"/>
        <a:ext cx="1184346" cy="288000"/>
      </dsp:txXfrm>
    </dsp:sp>
    <dsp:sp modelId="{90B2DA2E-3BAE-479D-A4B6-246542F64586}">
      <dsp:nvSpPr>
        <dsp:cNvPr id="0" name=""/>
        <dsp:cNvSpPr/>
      </dsp:nvSpPr>
      <dsp:spPr>
        <a:xfrm>
          <a:off x="4052434" y="446962"/>
          <a:ext cx="1184346" cy="1537199"/>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n-US" sz="1100" kern="1200"/>
            <a:t>Helps teens quit smoking with personalized tips, inspiration, and challenges</a:t>
          </a:r>
        </a:p>
      </dsp:txBody>
      <dsp:txXfrm>
        <a:off x="4052434" y="446962"/>
        <a:ext cx="1184346" cy="1537199"/>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1604</Words>
  <Characters>12980</Characters>
  <Application>Microsoft Office Word</Application>
  <DocSecurity>0</DocSecurity>
  <Lines>519</Lines>
  <Paragraphs>540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5</cp:revision>
  <dcterms:created xsi:type="dcterms:W3CDTF">2020-11-16T20:06:00Z</dcterms:created>
  <dcterms:modified xsi:type="dcterms:W3CDTF">2021-03-18T03:21:00Z</dcterms:modified>
</cp:coreProperties>
</file>