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7F2B0" w14:textId="5A2F5290" w:rsidR="003A605F" w:rsidRDefault="003A605F" w:rsidP="003A605F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1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.1 Quiz Answers</w:t>
      </w:r>
    </w:p>
    <w:p w14:paraId="677631DC" w14:textId="77777777" w:rsidR="003A605F" w:rsidRDefault="003A605F" w:rsidP="003A605F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C250D41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Type: MT</w:t>
      </w:r>
    </w:p>
    <w:p w14:paraId="547A485C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Title: Lesson 11.1 Quiz</w:t>
      </w:r>
    </w:p>
    <w:p w14:paraId="7236D1C7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Topic: L11.1LO1: Describe standard drink sizes of alcoholic beverages.</w:t>
      </w:r>
    </w:p>
    <w:p w14:paraId="3C1AAFC3" w14:textId="3291FE06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1. Match the alcoholic beverage with its standard serving size.</w:t>
      </w:r>
    </w:p>
    <w:p w14:paraId="66D5980A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a. beer = 12-ounce can or glass</w:t>
      </w:r>
    </w:p>
    <w:p w14:paraId="2B36AD6C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b. wine = 5-ounce glass</w:t>
      </w:r>
    </w:p>
    <w:p w14:paraId="6BA7D063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c. liquor = 1.5-ounce shot</w:t>
      </w:r>
    </w:p>
    <w:p w14:paraId="1FF26319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0D076BF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Title: Lesson 11.1 Quiz</w:t>
      </w:r>
    </w:p>
    <w:p w14:paraId="48684DDC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Topic: L11.1LO2: Analyze specific components of the fetal alcohol spectrum disorders.</w:t>
      </w:r>
    </w:p>
    <w:p w14:paraId="647FCDE8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2. Which of the fetal alcohol spectrum disorders is most severe in its effects?</w:t>
      </w:r>
    </w:p>
    <w:p w14:paraId="160B2715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a. neurobehavioral disorder associated with prenatal alcohol exposure (ND-PAE)</w:t>
      </w:r>
    </w:p>
    <w:p w14:paraId="44E71663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b. alcohol-related birth defects (ARBD)</w:t>
      </w:r>
    </w:p>
    <w:p w14:paraId="7052B1EC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c. alcohol-related neurodevelopmental disorder (ARND)</w:t>
      </w:r>
    </w:p>
    <w:p w14:paraId="2F80A265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*d. fetal alcohol syndrome (FAS)</w:t>
      </w:r>
    </w:p>
    <w:p w14:paraId="74E2D9AD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DC5ABA6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Title: Lesson 11.1 Quiz</w:t>
      </w:r>
    </w:p>
    <w:p w14:paraId="6356C510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 xml:space="preserve">Topic: L11.1LO3: </w:t>
      </w:r>
      <w:bookmarkStart w:id="0" w:name="_Hlk116464957"/>
      <w:r w:rsidRPr="00F76112">
        <w:rPr>
          <w:rFonts w:ascii="Times New Roman" w:hAnsi="Times New Roman" w:cs="Times New Roman"/>
          <w:color w:val="000000"/>
        </w:rPr>
        <w:t>Illustrate how teen alcohol use has an impact on risk-taking behaviors.</w:t>
      </w:r>
      <w:bookmarkEnd w:id="0"/>
    </w:p>
    <w:p w14:paraId="12D2D4C7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3. Teens’ drinking leads to risk-taking in part because the decision making part of their brains is NOT fully developed.</w:t>
      </w:r>
    </w:p>
    <w:p w14:paraId="3D39813A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*a. true</w:t>
      </w:r>
    </w:p>
    <w:p w14:paraId="621F6AFB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lastRenderedPageBreak/>
        <w:t>b. false</w:t>
      </w:r>
    </w:p>
    <w:p w14:paraId="6A580203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D521D55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Title: Lesson 11.1 Quiz</w:t>
      </w:r>
    </w:p>
    <w:p w14:paraId="623C2376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Topic: L11.1LO4: Compare how alcohol consumption can affect school and job performance.</w:t>
      </w:r>
    </w:p>
    <w:p w14:paraId="3829610D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iCs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 xml:space="preserve">4. Alcohol consumption affects job performance in all of the following ways </w:t>
      </w:r>
      <w:r w:rsidRPr="00F76112">
        <w:rPr>
          <w:rFonts w:ascii="Times New Roman" w:hAnsi="Times New Roman" w:cs="Times New Roman"/>
          <w:iCs/>
          <w:color w:val="000000"/>
        </w:rPr>
        <w:t>EXCEPT</w:t>
      </w:r>
    </w:p>
    <w:p w14:paraId="267CFAE1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a. being late to work</w:t>
      </w:r>
    </w:p>
    <w:p w14:paraId="23B14456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*b. covering a coworker’s shift</w:t>
      </w:r>
    </w:p>
    <w:p w14:paraId="62974C5D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c. struggling to focus</w:t>
      </w:r>
    </w:p>
    <w:p w14:paraId="615983AB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d. calling in sick on a regular basis</w:t>
      </w:r>
    </w:p>
    <w:p w14:paraId="421D28F0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3B855A7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Title: Lesson 11.1 Quiz</w:t>
      </w:r>
    </w:p>
    <w:p w14:paraId="01BAD90A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Topic: L11.1LO5: Examine the potential impacts drinking and driving has on a person’s life.</w:t>
      </w:r>
    </w:p>
    <w:p w14:paraId="7825015D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5. Ms. Murphy lost her niece five years ago in a drunk-driving accident. Now she is interviewing Chet for a computer coding job at her company. Predict the most likely outcome when Ms. Murphy notices that Chet has a DWI conviction on his record.</w:t>
      </w:r>
    </w:p>
    <w:p w14:paraId="3EB2377C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a. She will not let the DWI affect her hiring decision about Chet.</w:t>
      </w:r>
    </w:p>
    <w:p w14:paraId="560773C7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*b. She will reject Chet as a job candidate because of his DWI.</w:t>
      </w:r>
    </w:p>
    <w:p w14:paraId="76F16A10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c. She will discuss the subject of alcohol abuse with Chet and consider his application later.</w:t>
      </w:r>
    </w:p>
    <w:p w14:paraId="267EE0AC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  <w:r w:rsidRPr="00F76112">
        <w:rPr>
          <w:rFonts w:ascii="Times New Roman" w:hAnsi="Times New Roman" w:cs="Times New Roman"/>
          <w:color w:val="000000"/>
        </w:rPr>
        <w:t>d. She will decide to hire Chet in order to show that people can overcome their alcohol problems.</w:t>
      </w:r>
    </w:p>
    <w:p w14:paraId="6C7DFFDF" w14:textId="77777777" w:rsidR="00F76112" w:rsidRPr="00F76112" w:rsidRDefault="00F76112" w:rsidP="00F76112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F76112" w:rsidRPr="00F76112" w:rsidSect="00F761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12"/>
    <w:rsid w:val="00045B56"/>
    <w:rsid w:val="000D40F3"/>
    <w:rsid w:val="003A605F"/>
    <w:rsid w:val="004D66BD"/>
    <w:rsid w:val="00554C0F"/>
    <w:rsid w:val="00621B0E"/>
    <w:rsid w:val="006B14AD"/>
    <w:rsid w:val="008C0F3B"/>
    <w:rsid w:val="008F6172"/>
    <w:rsid w:val="009C28A9"/>
    <w:rsid w:val="009E6601"/>
    <w:rsid w:val="00CE77F1"/>
    <w:rsid w:val="00DE7A40"/>
    <w:rsid w:val="00E60BBC"/>
    <w:rsid w:val="00F76112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9E498"/>
  <w15:chartTrackingRefBased/>
  <w15:docId w15:val="{65C0F4EB-6643-4291-A246-D648EBEB0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112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2022-10-20T21:38:00Z</dcterms:created>
  <dcterms:modified xsi:type="dcterms:W3CDTF">2023-01-18T17:48:00Z</dcterms:modified>
</cp:coreProperties>
</file>