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0E201408" w:rsidR="00586DB3" w:rsidRDefault="006E28B0" w:rsidP="0084347C">
      <w:pPr>
        <w:pStyle w:val="Heading1"/>
        <w:shd w:val="clear" w:color="auto" w:fill="auto"/>
        <w:spacing w:before="0" w:line="259" w:lineRule="auto"/>
        <w:rPr>
          <w:b w:val="0"/>
          <w:bCs w:val="0"/>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E60286">
        <w:rPr>
          <w:b w:val="0"/>
          <w:bCs w:val="0"/>
          <w:sz w:val="32"/>
          <w:szCs w:val="32"/>
        </w:rPr>
        <w:t>Practicing Emotional Control</w:t>
      </w:r>
    </w:p>
    <w:p w14:paraId="3253B6DC" w14:textId="77777777" w:rsidR="00E60286" w:rsidRDefault="00E60286" w:rsidP="00545BDF">
      <w:pPr>
        <w:spacing w:after="120"/>
      </w:pPr>
    </w:p>
    <w:p w14:paraId="3CFE8555" w14:textId="7FAD3192" w:rsidR="00586DB3" w:rsidRPr="00FB7C50" w:rsidRDefault="00586DB3" w:rsidP="00545BDF">
      <w:pPr>
        <w:spacing w:after="120"/>
      </w:pPr>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4DF4B899" w14:textId="79D6D77B" w:rsidR="001A18CA" w:rsidRDefault="00265DB4" w:rsidP="00265DB4">
      <w:pPr>
        <w:jc w:val="both"/>
        <w:rPr>
          <w:rFonts w:cs="Helvetica LT Std Light"/>
          <w:color w:val="000000"/>
          <w:szCs w:val="24"/>
        </w:rPr>
      </w:pPr>
      <w:r w:rsidRPr="00265DB4">
        <w:rPr>
          <w:rFonts w:cs="Helvetica LT Std Light"/>
          <w:color w:val="000000"/>
          <w:szCs w:val="24"/>
        </w:rPr>
        <w:t>Look over the three scenarios shown in the following chart. For each scenario, identify a strategy that the person could use to help control their emotions and then explain how that strategy might affect the outcome. An example is provided for you. Once you have completed the scenarios, describe a situation you have been in where you did not use good emotional control. Identify a strategy you could try next time you are faced with a similar situation.</w:t>
      </w:r>
    </w:p>
    <w:tbl>
      <w:tblPr>
        <w:tblStyle w:val="TableGrid"/>
        <w:tblW w:w="0" w:type="auto"/>
        <w:tblLook w:val="04A0" w:firstRow="1" w:lastRow="0" w:firstColumn="1" w:lastColumn="0" w:noHBand="0" w:noVBand="1"/>
      </w:tblPr>
      <w:tblGrid>
        <w:gridCol w:w="3116"/>
        <w:gridCol w:w="3117"/>
        <w:gridCol w:w="3117"/>
      </w:tblGrid>
      <w:tr w:rsidR="00265DB4" w14:paraId="20FBB388" w14:textId="77777777" w:rsidTr="004B5BB5">
        <w:tc>
          <w:tcPr>
            <w:tcW w:w="3116" w:type="dxa"/>
          </w:tcPr>
          <w:p w14:paraId="0142F095" w14:textId="3A3DE2A5" w:rsidR="00265DB4" w:rsidRPr="00265DB4" w:rsidRDefault="00265DB4" w:rsidP="004B5BB5">
            <w:pPr>
              <w:pStyle w:val="tb"/>
              <w:rPr>
                <w:rFonts w:asciiTheme="minorHAnsi" w:hAnsiTheme="minorHAnsi" w:cstheme="minorHAnsi"/>
                <w:b/>
                <w:bCs/>
                <w:sz w:val="24"/>
                <w:szCs w:val="24"/>
              </w:rPr>
            </w:pPr>
            <w:r w:rsidRPr="00265DB4">
              <w:rPr>
                <w:rFonts w:asciiTheme="minorHAnsi" w:hAnsiTheme="minorHAnsi" w:cstheme="minorHAnsi"/>
                <w:b/>
                <w:bCs/>
                <w:sz w:val="24"/>
                <w:szCs w:val="24"/>
              </w:rPr>
              <w:t>Scenario</w:t>
            </w:r>
          </w:p>
        </w:tc>
        <w:tc>
          <w:tcPr>
            <w:tcW w:w="3117" w:type="dxa"/>
          </w:tcPr>
          <w:p w14:paraId="00144193" w14:textId="77777777" w:rsidR="00265DB4" w:rsidRPr="00265DB4" w:rsidRDefault="00265DB4" w:rsidP="004B5BB5">
            <w:pPr>
              <w:pStyle w:val="tb"/>
              <w:rPr>
                <w:rFonts w:asciiTheme="minorHAnsi" w:hAnsiTheme="minorHAnsi" w:cstheme="minorHAnsi"/>
                <w:b/>
                <w:bCs/>
                <w:sz w:val="24"/>
                <w:szCs w:val="24"/>
              </w:rPr>
            </w:pPr>
            <w:r w:rsidRPr="00265DB4">
              <w:rPr>
                <w:rFonts w:asciiTheme="minorHAnsi" w:hAnsiTheme="minorHAnsi" w:cstheme="minorHAnsi"/>
                <w:b/>
                <w:bCs/>
                <w:sz w:val="24"/>
                <w:szCs w:val="24"/>
              </w:rPr>
              <w:t>Strategy</w:t>
            </w:r>
          </w:p>
        </w:tc>
        <w:tc>
          <w:tcPr>
            <w:tcW w:w="3117" w:type="dxa"/>
          </w:tcPr>
          <w:p w14:paraId="242455C9" w14:textId="77777777" w:rsidR="00265DB4" w:rsidRPr="00265DB4" w:rsidRDefault="00265DB4" w:rsidP="004B5BB5">
            <w:pPr>
              <w:pStyle w:val="tb"/>
              <w:rPr>
                <w:rFonts w:asciiTheme="minorHAnsi" w:hAnsiTheme="minorHAnsi" w:cstheme="minorHAnsi"/>
                <w:b/>
                <w:bCs/>
                <w:sz w:val="24"/>
                <w:szCs w:val="24"/>
              </w:rPr>
            </w:pPr>
            <w:r w:rsidRPr="00265DB4">
              <w:rPr>
                <w:rFonts w:asciiTheme="minorHAnsi" w:hAnsiTheme="minorHAnsi" w:cstheme="minorHAnsi"/>
                <w:b/>
                <w:bCs/>
                <w:sz w:val="24"/>
                <w:szCs w:val="24"/>
              </w:rPr>
              <w:t>Possible outcome</w:t>
            </w:r>
          </w:p>
        </w:tc>
      </w:tr>
      <w:tr w:rsidR="00265DB4" w14:paraId="58DCB5A2" w14:textId="77777777" w:rsidTr="004B5BB5">
        <w:tc>
          <w:tcPr>
            <w:tcW w:w="3116" w:type="dxa"/>
          </w:tcPr>
          <w:p w14:paraId="73233BE9" w14:textId="732CA5D6" w:rsidR="00265DB4" w:rsidRPr="00265DB4" w:rsidRDefault="00265DB4" w:rsidP="004B5BB5">
            <w:pPr>
              <w:pStyle w:val="tb"/>
              <w:rPr>
                <w:rFonts w:asciiTheme="minorHAnsi" w:hAnsiTheme="minorHAnsi" w:cstheme="minorHAnsi"/>
                <w:sz w:val="24"/>
                <w:szCs w:val="24"/>
              </w:rPr>
            </w:pPr>
            <w:r w:rsidRPr="00265DB4">
              <w:rPr>
                <w:rStyle w:val="ital"/>
                <w:rFonts w:asciiTheme="minorHAnsi" w:hAnsiTheme="minorHAnsi" w:cstheme="minorHAnsi"/>
                <w:sz w:val="24"/>
                <w:szCs w:val="24"/>
              </w:rPr>
              <w:t>Julia was so mad at her friend she could feel her body get tense, and she just wanted to hit or break something.</w:t>
            </w:r>
          </w:p>
        </w:tc>
        <w:tc>
          <w:tcPr>
            <w:tcW w:w="3117" w:type="dxa"/>
          </w:tcPr>
          <w:p w14:paraId="29BE577D" w14:textId="77777777" w:rsidR="00265DB4" w:rsidRPr="00265DB4" w:rsidRDefault="00265DB4" w:rsidP="004B5BB5">
            <w:pPr>
              <w:pStyle w:val="tb"/>
              <w:rPr>
                <w:rFonts w:asciiTheme="minorHAnsi" w:hAnsiTheme="minorHAnsi" w:cstheme="minorHAnsi"/>
                <w:sz w:val="24"/>
                <w:szCs w:val="24"/>
              </w:rPr>
            </w:pPr>
            <w:r w:rsidRPr="00265DB4">
              <w:rPr>
                <w:rStyle w:val="ital"/>
                <w:rFonts w:asciiTheme="minorHAnsi" w:hAnsiTheme="minorHAnsi" w:cstheme="minorHAnsi"/>
                <w:sz w:val="24"/>
                <w:szCs w:val="24"/>
              </w:rPr>
              <w:t>Julia could take a deep breath and count to four before she responds.</w:t>
            </w:r>
          </w:p>
        </w:tc>
        <w:tc>
          <w:tcPr>
            <w:tcW w:w="3117" w:type="dxa"/>
          </w:tcPr>
          <w:p w14:paraId="062F1F9E" w14:textId="77777777" w:rsidR="00265DB4" w:rsidRPr="00265DB4" w:rsidRDefault="00265DB4" w:rsidP="004B5BB5">
            <w:pPr>
              <w:pStyle w:val="tb"/>
              <w:rPr>
                <w:rFonts w:asciiTheme="minorHAnsi" w:hAnsiTheme="minorHAnsi" w:cstheme="minorHAnsi"/>
                <w:sz w:val="24"/>
                <w:szCs w:val="24"/>
              </w:rPr>
            </w:pPr>
            <w:r w:rsidRPr="00265DB4">
              <w:rPr>
                <w:rStyle w:val="ital"/>
                <w:rFonts w:asciiTheme="minorHAnsi" w:hAnsiTheme="minorHAnsi" w:cstheme="minorHAnsi"/>
                <w:sz w:val="24"/>
                <w:szCs w:val="24"/>
              </w:rPr>
              <w:t>Julia might feel her body relax, and she might be able to avoid doing something impulsive.</w:t>
            </w:r>
          </w:p>
        </w:tc>
      </w:tr>
      <w:tr w:rsidR="00265DB4" w14:paraId="014C9B07" w14:textId="77777777" w:rsidTr="004B5BB5">
        <w:tc>
          <w:tcPr>
            <w:tcW w:w="3116" w:type="dxa"/>
          </w:tcPr>
          <w:p w14:paraId="2630DB66" w14:textId="77777777" w:rsidR="00265DB4" w:rsidRPr="00265DB4" w:rsidRDefault="00265DB4" w:rsidP="004B5BB5">
            <w:pPr>
              <w:pStyle w:val="tb"/>
              <w:rPr>
                <w:rFonts w:asciiTheme="minorHAnsi" w:hAnsiTheme="minorHAnsi" w:cstheme="minorHAnsi"/>
                <w:sz w:val="24"/>
                <w:szCs w:val="24"/>
              </w:rPr>
            </w:pPr>
            <w:r w:rsidRPr="00265DB4">
              <w:rPr>
                <w:rFonts w:asciiTheme="minorHAnsi" w:hAnsiTheme="minorHAnsi" w:cstheme="minorHAnsi"/>
                <w:sz w:val="24"/>
                <w:szCs w:val="24"/>
              </w:rPr>
              <w:t>Marcus can tell he is mad at his friend, but he is trying to keep it hidden so that their friendship won’t be hurt. His anger is making him impatient with others.</w:t>
            </w:r>
          </w:p>
        </w:tc>
        <w:tc>
          <w:tcPr>
            <w:tcW w:w="3117" w:type="dxa"/>
          </w:tcPr>
          <w:p w14:paraId="3B5D9FD6" w14:textId="77777777" w:rsidR="00265DB4" w:rsidRPr="00265DB4" w:rsidRDefault="00265DB4" w:rsidP="004B5BB5">
            <w:pPr>
              <w:pStyle w:val="tb"/>
              <w:rPr>
                <w:rFonts w:asciiTheme="minorHAnsi" w:hAnsiTheme="minorHAnsi" w:cstheme="minorHAnsi"/>
                <w:sz w:val="24"/>
                <w:szCs w:val="24"/>
              </w:rPr>
            </w:pPr>
          </w:p>
        </w:tc>
        <w:tc>
          <w:tcPr>
            <w:tcW w:w="3117" w:type="dxa"/>
          </w:tcPr>
          <w:p w14:paraId="11C9AF09" w14:textId="77777777" w:rsidR="00265DB4" w:rsidRPr="00265DB4" w:rsidRDefault="00265DB4" w:rsidP="004B5BB5">
            <w:pPr>
              <w:pStyle w:val="tb"/>
              <w:rPr>
                <w:rFonts w:asciiTheme="minorHAnsi" w:hAnsiTheme="minorHAnsi" w:cstheme="minorHAnsi"/>
                <w:sz w:val="24"/>
                <w:szCs w:val="24"/>
              </w:rPr>
            </w:pPr>
          </w:p>
        </w:tc>
      </w:tr>
      <w:tr w:rsidR="00265DB4" w14:paraId="23AE3E78" w14:textId="77777777" w:rsidTr="004B5BB5">
        <w:tc>
          <w:tcPr>
            <w:tcW w:w="3116" w:type="dxa"/>
          </w:tcPr>
          <w:p w14:paraId="72E41C34" w14:textId="77777777" w:rsidR="00265DB4" w:rsidRPr="00265DB4" w:rsidRDefault="00265DB4" w:rsidP="004B5BB5">
            <w:pPr>
              <w:pStyle w:val="tb"/>
              <w:rPr>
                <w:rFonts w:asciiTheme="minorHAnsi" w:hAnsiTheme="minorHAnsi" w:cstheme="minorHAnsi"/>
                <w:sz w:val="24"/>
                <w:szCs w:val="24"/>
              </w:rPr>
            </w:pPr>
            <w:r w:rsidRPr="00265DB4">
              <w:rPr>
                <w:rFonts w:asciiTheme="minorHAnsi" w:hAnsiTheme="minorHAnsi" w:cstheme="minorHAnsi"/>
                <w:sz w:val="24"/>
                <w:szCs w:val="24"/>
              </w:rPr>
              <w:t>David’s home life is hard. His brothers fight all the time, and he feels angry when he hears the way they talk to each other.</w:t>
            </w:r>
          </w:p>
        </w:tc>
        <w:tc>
          <w:tcPr>
            <w:tcW w:w="3117" w:type="dxa"/>
          </w:tcPr>
          <w:p w14:paraId="341AEDBB" w14:textId="77777777" w:rsidR="00265DB4" w:rsidRPr="00265DB4" w:rsidRDefault="00265DB4" w:rsidP="004B5BB5">
            <w:pPr>
              <w:pStyle w:val="tb"/>
              <w:rPr>
                <w:rFonts w:asciiTheme="minorHAnsi" w:hAnsiTheme="minorHAnsi" w:cstheme="minorHAnsi"/>
                <w:sz w:val="24"/>
                <w:szCs w:val="24"/>
              </w:rPr>
            </w:pPr>
          </w:p>
        </w:tc>
        <w:tc>
          <w:tcPr>
            <w:tcW w:w="3117" w:type="dxa"/>
          </w:tcPr>
          <w:p w14:paraId="081EE119" w14:textId="77777777" w:rsidR="00265DB4" w:rsidRPr="00265DB4" w:rsidRDefault="00265DB4" w:rsidP="004B5BB5">
            <w:pPr>
              <w:pStyle w:val="tb"/>
              <w:rPr>
                <w:rFonts w:asciiTheme="minorHAnsi" w:hAnsiTheme="minorHAnsi" w:cstheme="minorHAnsi"/>
                <w:sz w:val="24"/>
                <w:szCs w:val="24"/>
              </w:rPr>
            </w:pPr>
          </w:p>
        </w:tc>
      </w:tr>
      <w:tr w:rsidR="00265DB4" w14:paraId="1F1315F4" w14:textId="77777777" w:rsidTr="004B5BB5">
        <w:tc>
          <w:tcPr>
            <w:tcW w:w="3116" w:type="dxa"/>
          </w:tcPr>
          <w:p w14:paraId="6E9F58E2" w14:textId="77777777" w:rsidR="00265DB4" w:rsidRPr="00265DB4" w:rsidRDefault="00265DB4" w:rsidP="004B5BB5">
            <w:pPr>
              <w:pStyle w:val="tb"/>
              <w:rPr>
                <w:rFonts w:asciiTheme="minorHAnsi" w:hAnsiTheme="minorHAnsi" w:cstheme="minorHAnsi"/>
                <w:sz w:val="24"/>
                <w:szCs w:val="24"/>
              </w:rPr>
            </w:pPr>
            <w:r w:rsidRPr="00265DB4">
              <w:rPr>
                <w:rFonts w:asciiTheme="minorHAnsi" w:hAnsiTheme="minorHAnsi" w:cstheme="minorHAnsi"/>
                <w:sz w:val="24"/>
                <w:szCs w:val="24"/>
              </w:rPr>
              <w:t>Kwan accidentally typed the wrong word in a post, and her friends are all making fun of her. She feels stupid and is mad at herself for looking foolish.</w:t>
            </w:r>
          </w:p>
        </w:tc>
        <w:tc>
          <w:tcPr>
            <w:tcW w:w="3117" w:type="dxa"/>
          </w:tcPr>
          <w:p w14:paraId="7221C764" w14:textId="77777777" w:rsidR="00265DB4" w:rsidRPr="00265DB4" w:rsidRDefault="00265DB4" w:rsidP="004B5BB5">
            <w:pPr>
              <w:pStyle w:val="tb"/>
              <w:rPr>
                <w:rFonts w:asciiTheme="minorHAnsi" w:hAnsiTheme="minorHAnsi" w:cstheme="minorHAnsi"/>
                <w:sz w:val="24"/>
                <w:szCs w:val="24"/>
              </w:rPr>
            </w:pPr>
          </w:p>
        </w:tc>
        <w:tc>
          <w:tcPr>
            <w:tcW w:w="3117" w:type="dxa"/>
          </w:tcPr>
          <w:p w14:paraId="14EB39BF" w14:textId="77777777" w:rsidR="00265DB4" w:rsidRPr="00265DB4" w:rsidRDefault="00265DB4" w:rsidP="004B5BB5">
            <w:pPr>
              <w:pStyle w:val="tb"/>
              <w:rPr>
                <w:rFonts w:asciiTheme="minorHAnsi" w:hAnsiTheme="minorHAnsi" w:cstheme="minorHAnsi"/>
                <w:sz w:val="24"/>
                <w:szCs w:val="24"/>
              </w:rPr>
            </w:pPr>
          </w:p>
        </w:tc>
      </w:tr>
    </w:tbl>
    <w:p w14:paraId="1A3AC443" w14:textId="07B2F578" w:rsidR="00265DB4" w:rsidRDefault="00265DB4" w:rsidP="00265DB4">
      <w:pPr>
        <w:spacing w:after="0"/>
        <w:rPr>
          <w:b/>
          <w:bCs/>
        </w:rPr>
      </w:pPr>
    </w:p>
    <w:p w14:paraId="777FACEB" w14:textId="72F16A1F" w:rsidR="00265DB4" w:rsidRDefault="00265DB4" w:rsidP="00265DB4">
      <w:pPr>
        <w:spacing w:after="0"/>
        <w:rPr>
          <w:b/>
          <w:bCs/>
        </w:rPr>
      </w:pPr>
      <w:r w:rsidRPr="00305CE4">
        <w:rPr>
          <w:b/>
          <w:bCs/>
          <w:szCs w:val="24"/>
        </w:rPr>
        <w:t>STEP 2:</w:t>
      </w:r>
      <w:r w:rsidRPr="00305CE4">
        <w:rPr>
          <w:szCs w:val="24"/>
        </w:rPr>
        <w:t xml:space="preserve"> </w:t>
      </w:r>
      <w:r>
        <w:rPr>
          <w:szCs w:val="24"/>
        </w:rPr>
        <w:t>Get with a partner or a small group according to your teacher’s instructions. Share your scenario and the possible outcome with your partner or group. Talk about each scenario to determine if a different strategy could be used and what the possible outcome might be.</w:t>
      </w:r>
    </w:p>
    <w:p w14:paraId="0DF3B59A" w14:textId="598A9382" w:rsidR="00265DB4" w:rsidRDefault="00265DB4" w:rsidP="00265DB4">
      <w:pPr>
        <w:spacing w:after="0"/>
        <w:rPr>
          <w:b/>
          <w:bCs/>
        </w:rPr>
      </w:pPr>
    </w:p>
    <w:p w14:paraId="25038B7D" w14:textId="7D3EE761" w:rsidR="00265DB4" w:rsidRPr="00EE764D" w:rsidRDefault="00265DB4" w:rsidP="00265DB4">
      <w:pPr>
        <w:spacing w:after="0"/>
        <w:rPr>
          <w:rFonts w:cs="Helvetica LT Std Light"/>
          <w:i/>
          <w:iCs/>
          <w:color w:val="000000"/>
          <w:szCs w:val="24"/>
        </w:rPr>
      </w:pPr>
      <w:r w:rsidRPr="00EE764D">
        <w:rPr>
          <w:rFonts w:cs="Helvetica LT Std Light"/>
          <w:i/>
          <w:iCs/>
          <w:color w:val="000000"/>
          <w:szCs w:val="24"/>
        </w:rPr>
        <w:t>(continued on next page)</w:t>
      </w:r>
    </w:p>
    <w:p w14:paraId="3998A3B8" w14:textId="2FCDA57B" w:rsidR="00265DB4" w:rsidRDefault="00265DB4">
      <w:pPr>
        <w:rPr>
          <w:b/>
          <w:bCs/>
        </w:rPr>
      </w:pPr>
      <w:r>
        <w:rPr>
          <w:b/>
          <w:bCs/>
        </w:rPr>
        <w:br w:type="page"/>
      </w:r>
    </w:p>
    <w:p w14:paraId="7F523F24" w14:textId="3BD4E538" w:rsidR="00265DB4" w:rsidRDefault="00265DB4" w:rsidP="00265DB4">
      <w:pPr>
        <w:spacing w:after="0"/>
        <w:rPr>
          <w:rFonts w:cs="Helvetica LT Std Light"/>
          <w:color w:val="000000"/>
          <w:szCs w:val="24"/>
        </w:rPr>
      </w:pPr>
      <w:r w:rsidRPr="00305CE4">
        <w:rPr>
          <w:b/>
          <w:bCs/>
          <w:szCs w:val="24"/>
        </w:rPr>
        <w:lastRenderedPageBreak/>
        <w:t xml:space="preserve">STEP </w:t>
      </w:r>
      <w:r>
        <w:rPr>
          <w:b/>
          <w:bCs/>
          <w:szCs w:val="24"/>
        </w:rPr>
        <w:t>3</w:t>
      </w:r>
      <w:r w:rsidRPr="00305CE4">
        <w:rPr>
          <w:b/>
          <w:bCs/>
          <w:szCs w:val="24"/>
        </w:rPr>
        <w:t>:</w:t>
      </w:r>
      <w:r>
        <w:rPr>
          <w:b/>
          <w:bCs/>
          <w:szCs w:val="24"/>
        </w:rPr>
        <w:t xml:space="preserve"> </w:t>
      </w:r>
      <w:r>
        <w:t>Use the space on this page to</w:t>
      </w:r>
      <w:r>
        <w:rPr>
          <w:b/>
          <w:bCs/>
        </w:rPr>
        <w:t xml:space="preserve"> </w:t>
      </w:r>
      <w:r w:rsidRPr="00265DB4">
        <w:rPr>
          <w:rFonts w:cs="Helvetica LT Std Light"/>
          <w:color w:val="000000"/>
          <w:szCs w:val="24"/>
        </w:rPr>
        <w:t>describe a situation you have been in where you did not use good emotional control</w:t>
      </w:r>
      <w:r>
        <w:rPr>
          <w:rFonts w:cs="Helvetica LT Std Light"/>
          <w:color w:val="000000"/>
          <w:szCs w:val="24"/>
        </w:rPr>
        <w:t>, and i</w:t>
      </w:r>
      <w:r w:rsidRPr="00265DB4">
        <w:rPr>
          <w:rFonts w:cs="Helvetica LT Std Light"/>
          <w:color w:val="000000"/>
          <w:szCs w:val="24"/>
        </w:rPr>
        <w:t>dentify a strategy you could try next time you are faced with a similar situation</w:t>
      </w:r>
      <w:r>
        <w:rPr>
          <w:rFonts w:cs="Helvetica LT Std Light"/>
          <w:color w:val="000000"/>
          <w:szCs w:val="24"/>
        </w:rPr>
        <w:t>.</w:t>
      </w:r>
    </w:p>
    <w:sectPr w:rsidR="00265DB4"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Std">
    <w:altName w:val="Century Gothic Std"/>
    <w:panose1 w:val="00000000000000000000"/>
    <w:charset w:val="00"/>
    <w:family w:val="swiss"/>
    <w:notTrueType/>
    <w:pitch w:val="default"/>
    <w:sig w:usb0="00000003" w:usb1="00000000" w:usb2="00000000" w:usb3="00000000" w:csb0="00000001"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WULJH E+ Helvetica LT Std">
    <w:altName w:val="Calibri"/>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78F817CC"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265DB4">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804062" w:rsidRPr="00804062">
          <w:rPr>
            <w:rFonts w:ascii="HelveticaLTStd-LightObl" w:hAnsi="HelveticaLTStd-LightObl" w:cs="HelveticaLTStd-LightObl"/>
            <w:i/>
            <w:iCs/>
            <w:color w:val="6E6F71"/>
            <w:sz w:val="16"/>
            <w:szCs w:val="16"/>
          </w:rPr>
          <w:t xml:space="preserve">Foundations of </w:t>
        </w:r>
        <w:r w:rsidR="00265DB4" w:rsidRPr="00265DB4">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265DB4">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07D8877E" w:rsidR="003D4314" w:rsidRDefault="006E28B0" w:rsidP="00047D97">
    <w:pPr>
      <w:pStyle w:val="Heading2"/>
      <w:spacing w:before="0" w:after="0" w:line="240" w:lineRule="auto"/>
      <w:jc w:val="center"/>
      <w:rPr>
        <w:i/>
        <w:u w:val="none"/>
      </w:rPr>
    </w:pPr>
    <w:r>
      <w:rPr>
        <w:i/>
        <w:u w:val="none"/>
      </w:rPr>
      <w:t xml:space="preserve">Live Well: </w:t>
    </w:r>
    <w:r w:rsidR="00804062">
      <w:rPr>
        <w:i/>
        <w:u w:val="none"/>
      </w:rPr>
      <w:t xml:space="preserve">Foundations of </w:t>
    </w:r>
    <w:r w:rsidR="00265DB4">
      <w:rPr>
        <w:i/>
        <w:u w:val="none"/>
      </w:rPr>
      <w:t>High</w:t>
    </w:r>
    <w:r>
      <w:rPr>
        <w:i/>
        <w:u w:val="none"/>
      </w:rPr>
      <w:t xml:space="preserve"> School Health</w:t>
    </w:r>
  </w:p>
  <w:p w14:paraId="11CA52FA" w14:textId="4209355F" w:rsidR="00047D97" w:rsidRDefault="00047D97" w:rsidP="00047D97">
    <w:pPr>
      <w:pStyle w:val="Heading2"/>
      <w:spacing w:before="0" w:after="0" w:line="240" w:lineRule="auto"/>
      <w:jc w:val="center"/>
      <w:rPr>
        <w:u w:val="none"/>
      </w:rPr>
    </w:pPr>
    <w:r w:rsidRPr="00047D97">
      <w:rPr>
        <w:u w:val="none"/>
      </w:rPr>
      <w:t xml:space="preserve">Lesson </w:t>
    </w:r>
    <w:r w:rsidR="00265DB4">
      <w:rPr>
        <w:u w:val="none"/>
      </w:rPr>
      <w:t>7.1</w:t>
    </w:r>
    <w:r w:rsidRPr="00047D97">
      <w:rPr>
        <w:u w:val="none"/>
      </w:rPr>
      <w:t xml:space="preserve"> </w:t>
    </w:r>
    <w:r w:rsidR="00E60286">
      <w:rPr>
        <w:u w:val="none"/>
      </w:rPr>
      <w:t>Your Emotion</w:t>
    </w:r>
    <w:r w:rsidR="00265DB4">
      <w:rPr>
        <w:u w:val="none"/>
      </w:rPr>
      <w:t>al Health</w:t>
    </w:r>
  </w:p>
  <w:p w14:paraId="45C80D7F" w14:textId="77777777" w:rsidR="00047D97" w:rsidRPr="00047D97" w:rsidRDefault="00047D97" w:rsidP="00047D97">
    <w:pP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797516"/>
    <w:multiLevelType w:val="hybridMultilevel"/>
    <w:tmpl w:val="11B25E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448EE"/>
    <w:multiLevelType w:val="hybridMultilevel"/>
    <w:tmpl w:val="D08E4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2523A"/>
    <w:multiLevelType w:val="hybridMultilevel"/>
    <w:tmpl w:val="5E38E706"/>
    <w:lvl w:ilvl="0" w:tplc="A5A8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F6A2F"/>
    <w:multiLevelType w:val="hybridMultilevel"/>
    <w:tmpl w:val="9626C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C82A5"/>
    <w:multiLevelType w:val="hybridMultilevel"/>
    <w:tmpl w:val="1F130A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8A92CDD"/>
    <w:multiLevelType w:val="hybridMultilevel"/>
    <w:tmpl w:val="9E245110"/>
    <w:lvl w:ilvl="0" w:tplc="A5A8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1546E6"/>
    <w:rsid w:val="001A18CA"/>
    <w:rsid w:val="001D3735"/>
    <w:rsid w:val="001D6663"/>
    <w:rsid w:val="00232D6D"/>
    <w:rsid w:val="00237A1C"/>
    <w:rsid w:val="00265DB4"/>
    <w:rsid w:val="00292C33"/>
    <w:rsid w:val="00305CE4"/>
    <w:rsid w:val="00324D26"/>
    <w:rsid w:val="003D4314"/>
    <w:rsid w:val="00416C0D"/>
    <w:rsid w:val="0042010A"/>
    <w:rsid w:val="00445F7A"/>
    <w:rsid w:val="0046540D"/>
    <w:rsid w:val="004D5B95"/>
    <w:rsid w:val="004F3624"/>
    <w:rsid w:val="005206A3"/>
    <w:rsid w:val="00545BDF"/>
    <w:rsid w:val="00586DB3"/>
    <w:rsid w:val="005C63B3"/>
    <w:rsid w:val="006541BF"/>
    <w:rsid w:val="006E23D8"/>
    <w:rsid w:val="006E28B0"/>
    <w:rsid w:val="00800F13"/>
    <w:rsid w:val="00804062"/>
    <w:rsid w:val="008132B0"/>
    <w:rsid w:val="0084347C"/>
    <w:rsid w:val="008621F8"/>
    <w:rsid w:val="008B481F"/>
    <w:rsid w:val="00A37F27"/>
    <w:rsid w:val="00B4068C"/>
    <w:rsid w:val="00B508AE"/>
    <w:rsid w:val="00C10B97"/>
    <w:rsid w:val="00C66798"/>
    <w:rsid w:val="00C714C2"/>
    <w:rsid w:val="00C95D5B"/>
    <w:rsid w:val="00D33827"/>
    <w:rsid w:val="00D9731B"/>
    <w:rsid w:val="00E60286"/>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1BF"/>
    <w:pPr>
      <w:autoSpaceDE w:val="0"/>
      <w:autoSpaceDN w:val="0"/>
      <w:adjustRightInd w:val="0"/>
      <w:spacing w:after="0" w:line="240" w:lineRule="auto"/>
    </w:pPr>
    <w:rPr>
      <w:rFonts w:ascii="Century Gothic Std" w:hAnsi="Century Gothic Std" w:cs="Century Gothic Std"/>
      <w:color w:val="000000"/>
      <w:sz w:val="24"/>
      <w:szCs w:val="24"/>
    </w:rPr>
  </w:style>
  <w:style w:type="paragraph" w:customStyle="1" w:styleId="Pa62">
    <w:name w:val="Pa62"/>
    <w:basedOn w:val="Default"/>
    <w:next w:val="Default"/>
    <w:uiPriority w:val="99"/>
    <w:rsid w:val="006541BF"/>
    <w:pPr>
      <w:spacing w:line="221" w:lineRule="atLeast"/>
    </w:pPr>
    <w:rPr>
      <w:rFonts w:cstheme="minorBidi"/>
      <w:color w:val="auto"/>
    </w:rPr>
  </w:style>
  <w:style w:type="character" w:customStyle="1" w:styleId="A10">
    <w:name w:val="A10"/>
    <w:uiPriority w:val="99"/>
    <w:rsid w:val="006541BF"/>
    <w:rPr>
      <w:rFonts w:ascii="Helvetica LT Std Light" w:hAnsi="Helvetica LT Std Light" w:cs="Helvetica LT Std Light"/>
      <w:color w:val="000000"/>
      <w:sz w:val="22"/>
      <w:szCs w:val="22"/>
    </w:rPr>
  </w:style>
  <w:style w:type="paragraph" w:customStyle="1" w:styleId="Pa82">
    <w:name w:val="Pa82"/>
    <w:basedOn w:val="Default"/>
    <w:next w:val="Default"/>
    <w:uiPriority w:val="99"/>
    <w:rsid w:val="00545BDF"/>
    <w:pPr>
      <w:spacing w:line="221" w:lineRule="atLeast"/>
    </w:pPr>
    <w:rPr>
      <w:rFonts w:ascii="Helvetica LT Std Light" w:hAnsi="Helvetica LT Std Light" w:cstheme="minorBidi"/>
      <w:color w:val="auto"/>
    </w:rPr>
  </w:style>
  <w:style w:type="paragraph" w:customStyle="1" w:styleId="Pa35">
    <w:name w:val="Pa35"/>
    <w:basedOn w:val="Default"/>
    <w:next w:val="Default"/>
    <w:uiPriority w:val="99"/>
    <w:rsid w:val="00E60286"/>
    <w:pPr>
      <w:spacing w:line="221" w:lineRule="atLeast"/>
    </w:pPr>
    <w:rPr>
      <w:rFonts w:ascii="WULJH E+ Helvetica LT Std" w:hAnsi="WULJH E+ Helvetica LT Std" w:cstheme="minorBidi"/>
      <w:color w:val="auto"/>
    </w:rPr>
  </w:style>
  <w:style w:type="paragraph" w:customStyle="1" w:styleId="tb">
    <w:name w:val="tb"/>
    <w:next w:val="Normal"/>
    <w:rsid w:val="00265DB4"/>
    <w:pPr>
      <w:spacing w:after="0" w:line="240" w:lineRule="auto"/>
    </w:pPr>
    <w:rPr>
      <w:rFonts w:ascii="Times New Roman" w:eastAsia="Times New Roman" w:hAnsi="Times New Roman" w:cs="Times New Roman"/>
      <w:sz w:val="20"/>
      <w:szCs w:val="20"/>
    </w:rPr>
  </w:style>
  <w:style w:type="character" w:customStyle="1" w:styleId="ital">
    <w:name w:val="ital"/>
    <w:basedOn w:val="DefaultParagraphFont"/>
    <w:rsid w:val="00265DB4"/>
    <w:rPr>
      <w:b w:val="0"/>
      <w:i/>
      <w:bdr w:val="none" w:sz="0" w:space="0" w:color="auto"/>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2020-10-01T20:48:00Z</dcterms:created>
  <dcterms:modified xsi:type="dcterms:W3CDTF">2022-12-05T15:26:00Z</dcterms:modified>
</cp:coreProperties>
</file>