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56CF3EC" w:rsidR="00586DB3" w:rsidRPr="006E28B0" w:rsidRDefault="006E28B0" w:rsidP="001D49C6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864073" w:rsidRPr="00864073">
        <w:rPr>
          <w:b w:val="0"/>
          <w:bCs w:val="0"/>
          <w:sz w:val="32"/>
          <w:szCs w:val="32"/>
        </w:rPr>
        <w:t>Making Healthy Decisions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5A4B863" w14:textId="3832C228" w:rsidR="001D49C6" w:rsidRPr="001D49C6" w:rsidRDefault="001D49C6" w:rsidP="001D49C6">
      <w:pPr>
        <w:jc w:val="both"/>
        <w:rPr>
          <w:rFonts w:cs="Helvetica LT Std Light"/>
          <w:color w:val="000000"/>
          <w:szCs w:val="24"/>
        </w:rPr>
      </w:pPr>
      <w:r w:rsidRPr="001D49C6">
        <w:rPr>
          <w:rFonts w:cs="Helvetica LT Std Light"/>
          <w:color w:val="000000"/>
          <w:szCs w:val="24"/>
        </w:rPr>
        <w:t>Zakai vapes and wants Oaklynn to try it. They spend a lot of time together, and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>Zakai feels Oaklynn is being judgmental about vaping without ever having tried it.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 xml:space="preserve">Zakai is certain that Oaklynn would like it if only </w:t>
      </w:r>
      <w:r w:rsidR="00545929">
        <w:rPr>
          <w:rFonts w:cs="Helvetica LT Std Light"/>
          <w:color w:val="000000"/>
          <w:szCs w:val="24"/>
        </w:rPr>
        <w:t>she</w:t>
      </w:r>
      <w:r w:rsidRPr="001D49C6">
        <w:rPr>
          <w:rFonts w:cs="Helvetica LT Std Light"/>
          <w:color w:val="000000"/>
          <w:szCs w:val="24"/>
        </w:rPr>
        <w:t xml:space="preserve"> gave it a chance. Oaklynn is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 xml:space="preserve">learning about the effects of vaping and nicotine in </w:t>
      </w:r>
      <w:r w:rsidR="00545929">
        <w:rPr>
          <w:rFonts w:cs="Helvetica LT Std Light"/>
          <w:color w:val="000000"/>
          <w:szCs w:val="24"/>
        </w:rPr>
        <w:t>her</w:t>
      </w:r>
      <w:r w:rsidRPr="001D49C6">
        <w:rPr>
          <w:rFonts w:cs="Helvetica LT Std Light"/>
          <w:color w:val="000000"/>
          <w:szCs w:val="24"/>
        </w:rPr>
        <w:t xml:space="preserve"> health class and doesn’t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>think it’s a good idea, but Zakai has been vaping for a while and doesn’t seem to have any of the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>effects they are learning about.</w:t>
      </w:r>
    </w:p>
    <w:p w14:paraId="468ED966" w14:textId="3C88AE68" w:rsidR="00126CCF" w:rsidRDefault="001D49C6" w:rsidP="001D49C6">
      <w:pPr>
        <w:jc w:val="both"/>
        <w:rPr>
          <w:rFonts w:cs="Helvetica LT Std Light"/>
          <w:color w:val="000000"/>
          <w:szCs w:val="24"/>
        </w:rPr>
      </w:pPr>
      <w:r w:rsidRPr="001D49C6">
        <w:rPr>
          <w:rFonts w:cs="Helvetica LT Std Light"/>
          <w:color w:val="000000"/>
          <w:szCs w:val="24"/>
        </w:rPr>
        <w:t>Using the information in this lesson and your decision making steps, fill out the following chart</w:t>
      </w:r>
      <w:r>
        <w:rPr>
          <w:rFonts w:cs="Helvetica LT Std Light"/>
          <w:color w:val="000000"/>
          <w:szCs w:val="24"/>
        </w:rPr>
        <w:t xml:space="preserve"> </w:t>
      </w:r>
      <w:r w:rsidRPr="001D49C6">
        <w:rPr>
          <w:rFonts w:cs="Helvetica LT Std Light"/>
          <w:color w:val="000000"/>
          <w:szCs w:val="24"/>
        </w:rPr>
        <w:t>to come to your decision as to whether Oaklynn should try vaping.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6367"/>
      </w:tblGrid>
      <w:tr w:rsidR="00864073" w:rsidRPr="00864073" w14:paraId="7A9E6341" w14:textId="5947B864" w:rsidTr="001D49C6">
        <w:trPr>
          <w:trHeight w:val="130"/>
        </w:trPr>
        <w:tc>
          <w:tcPr>
            <w:tcW w:w="1595" w:type="pct"/>
          </w:tcPr>
          <w:p w14:paraId="4778A6A8" w14:textId="3E208D09" w:rsidR="00864073" w:rsidRPr="001D49C6" w:rsidRDefault="00864073" w:rsidP="00864073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1D49C6">
              <w:rPr>
                <w:rFonts w:cs="Helvetica LT Std Light"/>
                <w:b/>
                <w:bCs/>
                <w:color w:val="000000"/>
                <w:szCs w:val="24"/>
              </w:rPr>
              <w:t>Decision-making step</w:t>
            </w:r>
          </w:p>
        </w:tc>
        <w:tc>
          <w:tcPr>
            <w:tcW w:w="3405" w:type="pct"/>
          </w:tcPr>
          <w:p w14:paraId="2F79BB35" w14:textId="33625409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  <w:r>
              <w:rPr>
                <w:rFonts w:cs="Helvetica LT Std Light"/>
                <w:b/>
                <w:bCs/>
                <w:color w:val="000000"/>
                <w:szCs w:val="24"/>
              </w:rPr>
              <w:t>Possible decisions or outcomes</w:t>
            </w:r>
          </w:p>
        </w:tc>
      </w:tr>
      <w:tr w:rsidR="00864073" w:rsidRPr="00864073" w14:paraId="4EA202A1" w14:textId="6C0FA2CA" w:rsidTr="001D49C6">
        <w:trPr>
          <w:trHeight w:val="2304"/>
        </w:trPr>
        <w:tc>
          <w:tcPr>
            <w:tcW w:w="1595" w:type="pct"/>
          </w:tcPr>
          <w:p w14:paraId="62FE3E1E" w14:textId="130FCC74" w:rsidR="00864073" w:rsidRPr="00864073" w:rsidRDefault="00864073" w:rsidP="00864073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864073">
              <w:rPr>
                <w:rFonts w:cs="Helvetica LT Std Light"/>
                <w:b/>
                <w:bCs/>
                <w:color w:val="000000"/>
                <w:szCs w:val="24"/>
              </w:rPr>
              <w:t xml:space="preserve">Step 1: </w:t>
            </w:r>
            <w:r w:rsidRPr="00864073">
              <w:rPr>
                <w:rFonts w:cs="Helvetica LT Std Light"/>
                <w:color w:val="000000"/>
                <w:szCs w:val="24"/>
              </w:rPr>
              <w:t>Understand the problem</w:t>
            </w:r>
            <w:r w:rsidR="001D49C6">
              <w:rPr>
                <w:rFonts w:cs="Helvetica LT Std Light"/>
                <w:color w:val="000000"/>
                <w:szCs w:val="24"/>
              </w:rPr>
              <w:t xml:space="preserve">. What 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decision </w:t>
            </w:r>
            <w:r w:rsidR="001D49C6">
              <w:rPr>
                <w:rFonts w:cs="Helvetica LT Std Light"/>
                <w:color w:val="000000"/>
                <w:szCs w:val="24"/>
              </w:rPr>
              <w:t>must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be made?</w:t>
            </w:r>
          </w:p>
        </w:tc>
        <w:tc>
          <w:tcPr>
            <w:tcW w:w="3405" w:type="pct"/>
          </w:tcPr>
          <w:p w14:paraId="2EE5049D" w14:textId="77777777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</w:p>
        </w:tc>
      </w:tr>
      <w:tr w:rsidR="00864073" w:rsidRPr="00864073" w14:paraId="72EB4E6A" w14:textId="22EEBDCC" w:rsidTr="001D49C6">
        <w:trPr>
          <w:trHeight w:val="2304"/>
        </w:trPr>
        <w:tc>
          <w:tcPr>
            <w:tcW w:w="1595" w:type="pct"/>
          </w:tcPr>
          <w:p w14:paraId="4A2119E5" w14:textId="2656C6B1" w:rsidR="00864073" w:rsidRPr="00864073" w:rsidRDefault="00864073" w:rsidP="00864073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864073">
              <w:rPr>
                <w:rFonts w:cs="Helvetica LT Std Light"/>
                <w:b/>
                <w:bCs/>
                <w:color w:val="000000"/>
                <w:szCs w:val="24"/>
              </w:rPr>
              <w:t xml:space="preserve">Step 2: </w:t>
            </w:r>
            <w:r w:rsidRPr="00864073">
              <w:rPr>
                <w:rFonts w:cs="Helvetica LT Std Light"/>
                <w:color w:val="000000"/>
                <w:szCs w:val="24"/>
              </w:rPr>
              <w:t>Gather information and know your options</w:t>
            </w:r>
            <w:r w:rsidR="001D49C6">
              <w:rPr>
                <w:rFonts w:cs="Helvetica LT Std Light"/>
                <w:color w:val="000000"/>
                <w:szCs w:val="24"/>
              </w:rPr>
              <w:t>. W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hat are the positive and negative choices </w:t>
            </w:r>
            <w:r w:rsidR="001D49C6">
              <w:rPr>
                <w:rFonts w:cs="Helvetica LT Std Light"/>
                <w:color w:val="000000"/>
                <w:szCs w:val="24"/>
              </w:rPr>
              <w:t>Oaklynn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could make?</w:t>
            </w:r>
          </w:p>
        </w:tc>
        <w:tc>
          <w:tcPr>
            <w:tcW w:w="3405" w:type="pct"/>
          </w:tcPr>
          <w:p w14:paraId="3BF40EE1" w14:textId="77777777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</w:p>
        </w:tc>
      </w:tr>
      <w:tr w:rsidR="00864073" w:rsidRPr="00864073" w14:paraId="7EA5A26D" w14:textId="1CEBAA6D" w:rsidTr="001D49C6">
        <w:trPr>
          <w:trHeight w:val="2304"/>
        </w:trPr>
        <w:tc>
          <w:tcPr>
            <w:tcW w:w="1595" w:type="pct"/>
          </w:tcPr>
          <w:p w14:paraId="6197264F" w14:textId="6B3A8196" w:rsidR="00864073" w:rsidRPr="00864073" w:rsidRDefault="00864073" w:rsidP="00864073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864073">
              <w:rPr>
                <w:rFonts w:cs="Helvetica LT Std Light"/>
                <w:b/>
                <w:bCs/>
                <w:color w:val="000000"/>
                <w:szCs w:val="24"/>
              </w:rPr>
              <w:t xml:space="preserve">Step 3: </w:t>
            </w:r>
            <w:r w:rsidRPr="00864073">
              <w:rPr>
                <w:rFonts w:cs="Helvetica LT Std Light"/>
                <w:color w:val="000000"/>
                <w:szCs w:val="24"/>
              </w:rPr>
              <w:t>Know the consequences</w:t>
            </w:r>
            <w:r w:rsidR="001D49C6">
              <w:rPr>
                <w:rFonts w:cs="Helvetica LT Std Light"/>
                <w:color w:val="000000"/>
                <w:szCs w:val="24"/>
              </w:rPr>
              <w:t>. B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ased on the positive and negative choices </w:t>
            </w:r>
            <w:r w:rsidR="001D49C6">
              <w:rPr>
                <w:rFonts w:cs="Helvetica LT Std Light"/>
                <w:color w:val="000000"/>
                <w:szCs w:val="24"/>
              </w:rPr>
              <w:t>Oaklynn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made in step 2, what are possible consequences for each choice</w:t>
            </w:r>
            <w:r w:rsidR="001D49C6">
              <w:rPr>
                <w:rFonts w:cs="Helvetica LT Std Light"/>
                <w:color w:val="000000"/>
                <w:szCs w:val="24"/>
              </w:rPr>
              <w:t>?</w:t>
            </w:r>
          </w:p>
        </w:tc>
        <w:tc>
          <w:tcPr>
            <w:tcW w:w="3405" w:type="pct"/>
          </w:tcPr>
          <w:p w14:paraId="17F5E587" w14:textId="77777777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</w:p>
        </w:tc>
      </w:tr>
    </w:tbl>
    <w:p w14:paraId="0C965BA9" w14:textId="7F4707A1" w:rsidR="001D49C6" w:rsidRPr="00224A04" w:rsidRDefault="001D49C6" w:rsidP="001D49C6">
      <w:pPr>
        <w:spacing w:after="0" w:line="240" w:lineRule="auto"/>
      </w:pPr>
    </w:p>
    <w:p w14:paraId="4B2A0AA6" w14:textId="26E7503B" w:rsidR="001D49C6" w:rsidRPr="00224A04" w:rsidRDefault="001D49C6" w:rsidP="001D49C6">
      <w:pPr>
        <w:spacing w:after="0" w:line="240" w:lineRule="auto"/>
      </w:pPr>
    </w:p>
    <w:p w14:paraId="3E12ED1C" w14:textId="77777777" w:rsidR="001D49C6" w:rsidRPr="00224A04" w:rsidRDefault="001D49C6" w:rsidP="001D49C6">
      <w:pPr>
        <w:spacing w:after="0" w:line="240" w:lineRule="auto"/>
      </w:pPr>
    </w:p>
    <w:p w14:paraId="7D7535D6" w14:textId="149F4B28" w:rsidR="001D49C6" w:rsidRDefault="001D49C6" w:rsidP="001D49C6">
      <w:pPr>
        <w:spacing w:after="0" w:line="240" w:lineRule="auto"/>
        <w:rPr>
          <w:i/>
          <w:iCs/>
        </w:rPr>
      </w:pPr>
      <w:r w:rsidRPr="001D49C6">
        <w:rPr>
          <w:i/>
          <w:iCs/>
        </w:rPr>
        <w:t>(continued on next page)</w:t>
      </w:r>
    </w:p>
    <w:p w14:paraId="12FDBDAE" w14:textId="77777777" w:rsidR="001D49C6" w:rsidRDefault="001D49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6367"/>
      </w:tblGrid>
      <w:tr w:rsidR="00864073" w:rsidRPr="00864073" w14:paraId="09CF754B" w14:textId="4F731BEC" w:rsidTr="001D49C6">
        <w:trPr>
          <w:trHeight w:val="3168"/>
        </w:trPr>
        <w:tc>
          <w:tcPr>
            <w:tcW w:w="1595" w:type="pct"/>
          </w:tcPr>
          <w:p w14:paraId="64E6EAED" w14:textId="736146F8" w:rsidR="00864073" w:rsidRPr="00864073" w:rsidRDefault="00864073" w:rsidP="00864073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864073">
              <w:rPr>
                <w:rFonts w:cs="Helvetica LT Std Light"/>
                <w:b/>
                <w:bCs/>
                <w:color w:val="000000"/>
                <w:szCs w:val="24"/>
              </w:rPr>
              <w:t xml:space="preserve">Step 4: </w:t>
            </w:r>
            <w:r w:rsidRPr="00864073">
              <w:rPr>
                <w:rFonts w:cs="Helvetica LT Std Light"/>
                <w:color w:val="000000"/>
                <w:szCs w:val="24"/>
              </w:rPr>
              <w:t>Make a decision</w:t>
            </w:r>
            <w:r w:rsidR="001D49C6">
              <w:rPr>
                <w:rFonts w:cs="Helvetica LT Std Light"/>
                <w:color w:val="000000"/>
                <w:szCs w:val="24"/>
              </w:rPr>
              <w:t>.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</w:t>
            </w:r>
            <w:r w:rsidR="001D49C6">
              <w:rPr>
                <w:rFonts w:cs="Helvetica LT Std Light"/>
                <w:color w:val="000000"/>
                <w:szCs w:val="24"/>
              </w:rPr>
              <w:t xml:space="preserve">Of the choices you provided in step 2, which 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is the healthiest option for </w:t>
            </w:r>
            <w:r w:rsidR="001D49C6">
              <w:rPr>
                <w:rFonts w:cs="Helvetica LT Std Light"/>
                <w:color w:val="000000"/>
                <w:szCs w:val="24"/>
              </w:rPr>
              <w:t>Oaklynn</w:t>
            </w:r>
            <w:r w:rsidRPr="00864073">
              <w:rPr>
                <w:rFonts w:cs="Helvetica LT Std Light"/>
                <w:color w:val="000000"/>
                <w:szCs w:val="24"/>
              </w:rPr>
              <w:t>?</w:t>
            </w:r>
          </w:p>
        </w:tc>
        <w:tc>
          <w:tcPr>
            <w:tcW w:w="3405" w:type="pct"/>
          </w:tcPr>
          <w:p w14:paraId="0E030933" w14:textId="77777777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</w:p>
        </w:tc>
      </w:tr>
      <w:tr w:rsidR="00864073" w:rsidRPr="00864073" w14:paraId="08F2E53B" w14:textId="2584A28D" w:rsidTr="001D49C6">
        <w:trPr>
          <w:trHeight w:val="3168"/>
        </w:trPr>
        <w:tc>
          <w:tcPr>
            <w:tcW w:w="1595" w:type="pct"/>
          </w:tcPr>
          <w:p w14:paraId="2BEEF327" w14:textId="4DEA420E" w:rsidR="00864073" w:rsidRPr="00864073" w:rsidRDefault="00864073" w:rsidP="001D49C6">
            <w:pPr>
              <w:spacing w:after="0"/>
              <w:rPr>
                <w:rFonts w:cs="Helvetica LT Std Light"/>
                <w:color w:val="000000"/>
                <w:szCs w:val="24"/>
              </w:rPr>
            </w:pPr>
            <w:r w:rsidRPr="00864073">
              <w:rPr>
                <w:rFonts w:cs="Helvetica LT Std Light"/>
                <w:b/>
                <w:bCs/>
                <w:color w:val="000000"/>
                <w:szCs w:val="24"/>
              </w:rPr>
              <w:t xml:space="preserve">Step 5: 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Think about </w:t>
            </w:r>
            <w:r w:rsidR="001D49C6">
              <w:rPr>
                <w:rFonts w:cs="Helvetica LT Std Light"/>
                <w:color w:val="000000"/>
                <w:szCs w:val="24"/>
              </w:rPr>
              <w:t>Oaklynn’s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choice</w:t>
            </w:r>
            <w:r w:rsidR="001D49C6">
              <w:rPr>
                <w:rFonts w:cs="Helvetica LT Std Light"/>
                <w:color w:val="000000"/>
                <w:szCs w:val="24"/>
              </w:rPr>
              <w:t>.</w:t>
            </w:r>
            <w:r w:rsidRPr="00864073">
              <w:rPr>
                <w:rFonts w:cs="Helvetica LT Std Light"/>
                <w:color w:val="000000"/>
                <w:szCs w:val="24"/>
              </w:rPr>
              <w:t xml:space="preserve"> </w:t>
            </w:r>
            <w:r w:rsidR="001D49C6" w:rsidRPr="001D49C6">
              <w:rPr>
                <w:rFonts w:cs="Helvetica LT Std Light"/>
                <w:color w:val="000000"/>
                <w:szCs w:val="24"/>
              </w:rPr>
              <w:t>Evaluate and reflect on the outcome and explain why Oaklynn’s</w:t>
            </w:r>
            <w:r w:rsidR="001D49C6">
              <w:rPr>
                <w:rFonts w:cs="Helvetica LT Std Light"/>
                <w:color w:val="000000"/>
                <w:szCs w:val="24"/>
              </w:rPr>
              <w:t xml:space="preserve"> </w:t>
            </w:r>
            <w:r w:rsidR="001D49C6" w:rsidRPr="001D49C6">
              <w:rPr>
                <w:rFonts w:cs="Helvetica LT Std Light"/>
                <w:color w:val="000000"/>
                <w:szCs w:val="24"/>
              </w:rPr>
              <w:t>decision was the right choice or why Oaklynn should make a</w:t>
            </w:r>
            <w:r w:rsidR="001D49C6">
              <w:rPr>
                <w:rFonts w:cs="Helvetica LT Std Light"/>
                <w:color w:val="000000"/>
                <w:szCs w:val="24"/>
              </w:rPr>
              <w:t xml:space="preserve"> </w:t>
            </w:r>
            <w:r w:rsidR="001D49C6" w:rsidRPr="001D49C6">
              <w:rPr>
                <w:rFonts w:cs="Helvetica LT Std Light"/>
                <w:color w:val="000000"/>
                <w:szCs w:val="24"/>
              </w:rPr>
              <w:t>different decision if given the opportunity.</w:t>
            </w:r>
          </w:p>
        </w:tc>
        <w:tc>
          <w:tcPr>
            <w:tcW w:w="3405" w:type="pct"/>
          </w:tcPr>
          <w:p w14:paraId="6C5CB776" w14:textId="77777777" w:rsidR="00864073" w:rsidRPr="00864073" w:rsidRDefault="00864073" w:rsidP="00864073">
            <w:pPr>
              <w:spacing w:after="0"/>
              <w:rPr>
                <w:rFonts w:cs="Helvetica LT Std Light"/>
                <w:b/>
                <w:bCs/>
                <w:color w:val="000000"/>
                <w:szCs w:val="24"/>
              </w:rPr>
            </w:pPr>
          </w:p>
        </w:tc>
      </w:tr>
    </w:tbl>
    <w:p w14:paraId="1B5D3D4F" w14:textId="3AD02AA0" w:rsidR="00864073" w:rsidRPr="00864073" w:rsidRDefault="00864073" w:rsidP="00864073">
      <w:pPr>
        <w:rPr>
          <w:rFonts w:cs="Helvetica LT Std Light"/>
          <w:color w:val="000000"/>
          <w:sz w:val="2"/>
          <w:szCs w:val="2"/>
        </w:rPr>
      </w:pPr>
    </w:p>
    <w:sectPr w:rsidR="00864073" w:rsidRPr="0086407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1848" w14:textId="77777777" w:rsidR="00545929" w:rsidRDefault="00545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0A310D2F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141E2E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1D49C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45929" w:rsidRPr="0054592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1D49C6" w:rsidRPr="001D49C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Champaign, IL: Human Kinetics, 202</w:t>
        </w:r>
        <w:r w:rsidR="001D49C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2830" w14:textId="77777777" w:rsidR="00545929" w:rsidRDefault="00545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E595" w14:textId="77777777" w:rsidR="00545929" w:rsidRDefault="00545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84C6E7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45929" w:rsidRPr="00545929">
      <w:rPr>
        <w:i/>
        <w:u w:val="none"/>
      </w:rPr>
      <w:t xml:space="preserve">Foundations of </w:t>
    </w:r>
    <w:r w:rsidR="001D49C6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2139E2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65D43">
      <w:rPr>
        <w:u w:val="none"/>
      </w:rPr>
      <w:t>1</w:t>
    </w:r>
    <w:r w:rsidR="001D49C6">
      <w:rPr>
        <w:u w:val="none"/>
      </w:rPr>
      <w:t>2</w:t>
    </w:r>
    <w:r w:rsidR="00080104">
      <w:rPr>
        <w:u w:val="none"/>
      </w:rPr>
      <w:t>.1</w:t>
    </w:r>
    <w:r w:rsidRPr="00047D97">
      <w:rPr>
        <w:u w:val="none"/>
      </w:rPr>
      <w:t xml:space="preserve"> </w:t>
    </w:r>
    <w:r w:rsidR="00864073" w:rsidRPr="00864073">
      <w:rPr>
        <w:u w:val="none"/>
      </w:rPr>
      <w:t>Tobacco Products</w:t>
    </w:r>
    <w:r w:rsidR="001D49C6">
      <w:rPr>
        <w:u w:val="none"/>
      </w:rPr>
      <w:t xml:space="preserve"> and</w:t>
    </w:r>
    <w:r w:rsidR="00864073" w:rsidRPr="00864073">
      <w:rPr>
        <w:u w:val="none"/>
      </w:rPr>
      <w:t xml:space="preserve"> </w:t>
    </w:r>
    <w:r w:rsidR="001D49C6">
      <w:rPr>
        <w:u w:val="none"/>
      </w:rPr>
      <w:t>Vaping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3ECB" w14:textId="77777777" w:rsidR="00545929" w:rsidRDefault="00545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26CCF"/>
    <w:rsid w:val="001D49C6"/>
    <w:rsid w:val="001D6663"/>
    <w:rsid w:val="00224A04"/>
    <w:rsid w:val="00232D6D"/>
    <w:rsid w:val="00281589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45929"/>
    <w:rsid w:val="00586DB3"/>
    <w:rsid w:val="005C63B3"/>
    <w:rsid w:val="005F6D41"/>
    <w:rsid w:val="006E23D8"/>
    <w:rsid w:val="006E28B0"/>
    <w:rsid w:val="00800F13"/>
    <w:rsid w:val="00864073"/>
    <w:rsid w:val="008B481F"/>
    <w:rsid w:val="00A37F27"/>
    <w:rsid w:val="00B4068C"/>
    <w:rsid w:val="00B508AE"/>
    <w:rsid w:val="00B5770D"/>
    <w:rsid w:val="00BF5A32"/>
    <w:rsid w:val="00C10B97"/>
    <w:rsid w:val="00C714C2"/>
    <w:rsid w:val="00C95D5B"/>
    <w:rsid w:val="00D33827"/>
    <w:rsid w:val="00D9731B"/>
    <w:rsid w:val="00F40F09"/>
    <w:rsid w:val="00F474BB"/>
    <w:rsid w:val="00F65D4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9</cp:revision>
  <dcterms:created xsi:type="dcterms:W3CDTF">2020-11-05T18:20:00Z</dcterms:created>
  <dcterms:modified xsi:type="dcterms:W3CDTF">2022-12-05T15:32:00Z</dcterms:modified>
</cp:coreProperties>
</file>